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5BE34" w14:textId="77777777" w:rsidR="00A91B0A" w:rsidRDefault="00000000">
      <w:r>
        <w:rPr>
          <w:noProof/>
        </w:rPr>
        <w:drawing>
          <wp:anchor distT="0" distB="0" distL="0" distR="0" simplePos="0" relativeHeight="10696575" behindDoc="1" locked="0" layoutInCell="1" allowOverlap="1" wp14:anchorId="16EDFDD8" wp14:editId="43300163">
            <wp:simplePos x="0" y="0"/>
            <wp:positionH relativeFrom="page">
              <wp:posOffset>0</wp:posOffset>
            </wp:positionH>
            <wp:positionV relativeFrom="page">
              <wp:posOffset>0</wp:posOffset>
            </wp:positionV>
            <wp:extent cx="7562850" cy="1069657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562850" cy="10696575"/>
                    </a:xfrm>
                    <a:prstGeom prst="rect">
                      <a:avLst/>
                    </a:prstGeom>
                  </pic:spPr>
                </pic:pic>
              </a:graphicData>
            </a:graphic>
          </wp:anchor>
        </w:drawing>
      </w:r>
    </w:p>
    <w:p w14:paraId="104E924E" w14:textId="77777777" w:rsidR="00A91B0A" w:rsidRDefault="00A91B0A">
      <w:pPr>
        <w:sectPr w:rsidR="00A91B0A">
          <w:pgSz w:w="11906" w:h="16838"/>
          <w:pgMar w:top="0" w:right="0" w:bottom="0" w:left="0" w:header="708" w:footer="708" w:gutter="0"/>
          <w:cols w:space="720"/>
          <w:docGrid w:linePitch="360"/>
        </w:sectPr>
      </w:pPr>
    </w:p>
    <w:tbl>
      <w:tblPr>
        <w:tblW w:w="10666" w:type="dxa"/>
        <w:tblCellMar>
          <w:left w:w="10" w:type="dxa"/>
          <w:right w:w="10" w:type="dxa"/>
        </w:tblCellMar>
        <w:tblLook w:val="0000" w:firstRow="0" w:lastRow="0" w:firstColumn="0" w:lastColumn="0" w:noHBand="0" w:noVBand="0"/>
      </w:tblPr>
      <w:tblGrid>
        <w:gridCol w:w="1400"/>
        <w:gridCol w:w="6400"/>
        <w:gridCol w:w="2866"/>
      </w:tblGrid>
      <w:tr w:rsidR="00A91B0A" w14:paraId="0F7224A1" w14:textId="77777777">
        <w:tblPrEx>
          <w:tblCellMar>
            <w:top w:w="0" w:type="dxa"/>
            <w:bottom w:w="0" w:type="dxa"/>
          </w:tblCellMar>
        </w:tblPrEx>
        <w:tc>
          <w:tcPr>
            <w:tcW w:w="1400" w:type="dxa"/>
            <w:tcMar>
              <w:top w:w="90" w:type="dxa"/>
              <w:left w:w="140" w:type="dxa"/>
              <w:bottom w:w="90" w:type="dxa"/>
              <w:right w:w="60" w:type="dxa"/>
            </w:tcMar>
            <w:vAlign w:val="center"/>
          </w:tcPr>
          <w:p w14:paraId="314F83C4" w14:textId="77777777" w:rsidR="00A91B0A" w:rsidRDefault="00000000">
            <w:r>
              <w:rPr>
                <w:noProof/>
              </w:rPr>
              <w:lastRenderedPageBreak/>
              <w:drawing>
                <wp:inline distT="0" distB="0" distL="0" distR="0" wp14:anchorId="23B21C77" wp14:editId="02FAD17C">
                  <wp:extent cx="590550" cy="409575"/>
                  <wp:effectExtent l="0" t="0" r="0" b="0"/>
                  <wp:docPr id="1315437410" name="Image 131543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90550" cy="409575"/>
                          </a:xfrm>
                          <a:prstGeom prst="rect">
                            <a:avLst/>
                          </a:prstGeom>
                        </pic:spPr>
                      </pic:pic>
                    </a:graphicData>
                  </a:graphic>
                </wp:inline>
              </w:drawing>
            </w:r>
          </w:p>
        </w:tc>
        <w:tc>
          <w:tcPr>
            <w:tcW w:w="6400" w:type="dxa"/>
            <w:tcMar>
              <w:top w:w="90" w:type="dxa"/>
              <w:left w:w="60" w:type="dxa"/>
              <w:bottom w:w="90" w:type="dxa"/>
              <w:right w:w="140" w:type="dxa"/>
            </w:tcMar>
            <w:vAlign w:val="center"/>
          </w:tcPr>
          <w:p w14:paraId="527ED057" w14:textId="77777777" w:rsidR="00A91B0A" w:rsidRDefault="00000000">
            <w:r>
              <w:rPr>
                <w:b/>
                <w:bCs/>
                <w:color w:val="2B1B33"/>
                <w:spacing w:val="24"/>
              </w:rPr>
              <w:t>ECF FORMATIONS</w:t>
            </w:r>
            <w:r>
              <w:rPr>
                <w:color w:val="DFE2EA"/>
              </w:rPr>
              <w:t xml:space="preserve">   |   </w:t>
            </w:r>
            <w:r>
              <w:rPr>
                <w:b/>
                <w:bCs/>
                <w:color w:val="D6006E"/>
                <w:spacing w:val="24"/>
              </w:rPr>
              <w:t>PROGRAMME DE FORMATION</w:t>
            </w:r>
          </w:p>
        </w:tc>
        <w:tc>
          <w:tcPr>
            <w:tcW w:w="2866" w:type="dxa"/>
            <w:shd w:val="clear" w:color="auto" w:fill="2B1B33"/>
            <w:tcMar>
              <w:top w:w="90" w:type="dxa"/>
              <w:left w:w="180" w:type="dxa"/>
              <w:bottom w:w="90" w:type="dxa"/>
              <w:right w:w="180" w:type="dxa"/>
            </w:tcMar>
            <w:vAlign w:val="center"/>
          </w:tcPr>
          <w:p w14:paraId="660B8726" w14:textId="77777777" w:rsidR="00A91B0A" w:rsidRDefault="00000000">
            <w:pPr>
              <w:spacing w:after="20"/>
            </w:pPr>
            <w:r>
              <w:rPr>
                <w:b/>
                <w:bCs/>
                <w:color w:val="FFFFFF"/>
                <w:spacing w:val="24"/>
                <w:sz w:val="18"/>
                <w:szCs w:val="18"/>
              </w:rPr>
              <w:t>FOAD</w:t>
            </w:r>
          </w:p>
          <w:p w14:paraId="634CAC12" w14:textId="77777777" w:rsidR="00A91B0A" w:rsidRDefault="00000000">
            <w:r>
              <w:rPr>
                <w:color w:val="D8D3DE"/>
                <w:sz w:val="14"/>
                <w:szCs w:val="14"/>
              </w:rPr>
              <w:t>Formation à distance</w:t>
            </w:r>
          </w:p>
        </w:tc>
      </w:tr>
    </w:tbl>
    <w:p w14:paraId="28F3F228" w14:textId="77777777" w:rsidR="00A91B0A" w:rsidRDefault="00A91B0A">
      <w:pPr>
        <w:spacing w:after="200"/>
      </w:pPr>
    </w:p>
    <w:tbl>
      <w:tblPr>
        <w:tblW w:w="10666" w:type="dxa"/>
        <w:tblCellMar>
          <w:left w:w="10" w:type="dxa"/>
          <w:right w:w="10" w:type="dxa"/>
        </w:tblCellMar>
        <w:tblLook w:val="0000" w:firstRow="0" w:lastRow="0" w:firstColumn="0" w:lastColumn="0" w:noHBand="0" w:noVBand="0"/>
      </w:tblPr>
      <w:tblGrid>
        <w:gridCol w:w="10666"/>
      </w:tblGrid>
      <w:tr w:rsidR="00A91B0A" w14:paraId="35495700" w14:textId="77777777">
        <w:tblPrEx>
          <w:tblCellMar>
            <w:top w:w="0" w:type="dxa"/>
            <w:bottom w:w="0" w:type="dxa"/>
          </w:tblCellMar>
        </w:tblPrEx>
        <w:tc>
          <w:tcPr>
            <w:tcW w:w="10666" w:type="dxa"/>
            <w:tcBorders>
              <w:left w:val="single" w:sz="24" w:space="0" w:color="D6006E"/>
            </w:tcBorders>
            <w:tcMar>
              <w:top w:w="60" w:type="dxa"/>
              <w:left w:w="220" w:type="dxa"/>
              <w:bottom w:w="60" w:type="dxa"/>
              <w:right w:w="120" w:type="dxa"/>
            </w:tcMar>
          </w:tcPr>
          <w:p w14:paraId="319DAED1" w14:textId="77777777" w:rsidR="00A91B0A" w:rsidRDefault="00000000">
            <w:pPr>
              <w:spacing w:after="50" w:line="280" w:lineRule="auto"/>
            </w:pPr>
            <w:r>
              <w:rPr>
                <w:b/>
                <w:bCs/>
                <w:color w:val="2B1B33"/>
                <w:sz w:val="30"/>
                <w:szCs w:val="30"/>
              </w:rPr>
              <w:t>BNC — Niveau 2</w:t>
            </w:r>
          </w:p>
          <w:p w14:paraId="094849F1" w14:textId="77777777" w:rsidR="00A91B0A" w:rsidRDefault="00000000">
            <w:r>
              <w:rPr>
                <w:b/>
                <w:bCs/>
                <w:color w:val="D6006E"/>
                <w:sz w:val="19"/>
                <w:szCs w:val="19"/>
              </w:rPr>
              <w:t>Le point fiscal</w:t>
            </w:r>
          </w:p>
        </w:tc>
      </w:tr>
    </w:tbl>
    <w:p w14:paraId="599B7A88" w14:textId="77777777" w:rsidR="00A91B0A" w:rsidRDefault="00A91B0A">
      <w:pPr>
        <w:spacing w:after="220"/>
      </w:pPr>
    </w:p>
    <w:tbl>
      <w:tblPr>
        <w:tblW w:w="10666" w:type="dxa"/>
        <w:tblCellMar>
          <w:left w:w="10" w:type="dxa"/>
          <w:right w:w="10" w:type="dxa"/>
        </w:tblCellMar>
        <w:tblLook w:val="0000" w:firstRow="0" w:lastRow="0" w:firstColumn="0" w:lastColumn="0" w:noHBand="0" w:noVBand="0"/>
      </w:tblPr>
      <w:tblGrid>
        <w:gridCol w:w="5333"/>
        <w:gridCol w:w="5333"/>
      </w:tblGrid>
      <w:tr w:rsidR="00A91B0A" w14:paraId="655B4B35" w14:textId="77777777">
        <w:tblPrEx>
          <w:tblCellMar>
            <w:top w:w="0" w:type="dxa"/>
            <w:bottom w:w="0" w:type="dxa"/>
          </w:tblCellMar>
        </w:tblPrEx>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3CB8A3F3" w14:textId="77777777" w:rsidR="00A91B0A" w:rsidRDefault="00000000">
            <w:r>
              <w:rPr>
                <w:b/>
                <w:bCs/>
                <w:color w:val="2B1B33"/>
                <w:spacing w:val="20"/>
                <w:sz w:val="15"/>
                <w:szCs w:val="15"/>
              </w:rPr>
              <w:t>CONTEXTE ET PROBLÉMATIQUES LIÉS À LA FORMATION</w:t>
            </w:r>
          </w:p>
        </w:tc>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12767460" w14:textId="77777777" w:rsidR="00A91B0A" w:rsidRDefault="00000000">
            <w:r>
              <w:rPr>
                <w:b/>
                <w:bCs/>
                <w:color w:val="2B1B33"/>
                <w:spacing w:val="20"/>
                <w:sz w:val="15"/>
                <w:szCs w:val="15"/>
              </w:rPr>
              <w:t>MÉTHODOLOGIE PÉDAGOGIQUE ET SUPPORTS UTILISÉS</w:t>
            </w:r>
          </w:p>
        </w:tc>
      </w:tr>
      <w:tr w:rsidR="00A91B0A" w14:paraId="71C2B76D" w14:textId="77777777">
        <w:tblPrEx>
          <w:tblCellMar>
            <w:top w:w="0" w:type="dxa"/>
            <w:bottom w:w="0" w:type="dxa"/>
          </w:tblCellMar>
        </w:tblPrEx>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7A612344" w14:textId="77777777" w:rsidR="00A91B0A" w:rsidRDefault="00000000">
            <w:pPr>
              <w:spacing w:line="250" w:lineRule="auto"/>
            </w:pPr>
            <w:r>
              <w:t>Pour mieux gérer votre activité, il est essentiel de maîtriser les règles fiscales liées aux bénéfices non commerciaux (BNC).</w:t>
            </w:r>
          </w:p>
        </w:tc>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7B92E0EF" w14:textId="77777777" w:rsidR="00A91B0A" w:rsidRDefault="00000000">
            <w:pPr>
              <w:pStyle w:val="Paragraphedeliste"/>
              <w:numPr>
                <w:ilvl w:val="0"/>
                <w:numId w:val="2"/>
              </w:numPr>
              <w:spacing w:after="70"/>
            </w:pPr>
            <w:r>
              <w:t>Un quiz ou QCM de positionnement est envoyé avant et/ou pendant la formation ; un quiz d'évaluation finale est envoyé après la formation.</w:t>
            </w:r>
          </w:p>
          <w:p w14:paraId="4CCC2D21" w14:textId="77777777" w:rsidR="00A91B0A" w:rsidRDefault="00000000">
            <w:pPr>
              <w:pStyle w:val="Paragraphedeliste"/>
              <w:numPr>
                <w:ilvl w:val="0"/>
                <w:numId w:val="2"/>
              </w:numPr>
              <w:spacing w:after="70"/>
            </w:pPr>
            <w:r>
              <w:t>Support de formation transmis au participant par e-mail ou via une plateforme dédiée avant la formation.</w:t>
            </w:r>
          </w:p>
          <w:p w14:paraId="4FEC3204" w14:textId="77777777" w:rsidR="00A91B0A" w:rsidRDefault="00000000">
            <w:pPr>
              <w:pStyle w:val="Paragraphedeliste"/>
              <w:numPr>
                <w:ilvl w:val="0"/>
                <w:numId w:val="2"/>
              </w:numPr>
              <w:spacing w:after="70"/>
            </w:pPr>
            <w:r>
              <w:t>Diaporama PowerPoint projeté pendant la formation.</w:t>
            </w:r>
          </w:p>
          <w:p w14:paraId="334793ED" w14:textId="77777777" w:rsidR="00A91B0A" w:rsidRDefault="00000000">
            <w:pPr>
              <w:pStyle w:val="Paragraphedeliste"/>
              <w:numPr>
                <w:ilvl w:val="0"/>
                <w:numId w:val="2"/>
              </w:numPr>
              <w:spacing w:after="70"/>
            </w:pPr>
            <w:r>
              <w:t>Illustrations, exercices d'application, cas pratiques et mises en situation.</w:t>
            </w:r>
          </w:p>
          <w:p w14:paraId="5C02C815" w14:textId="77777777" w:rsidR="00A91B0A" w:rsidRDefault="00000000">
            <w:pPr>
              <w:pStyle w:val="Paragraphedeliste"/>
              <w:numPr>
                <w:ilvl w:val="0"/>
                <w:numId w:val="2"/>
              </w:numPr>
              <w:spacing w:after="70"/>
            </w:pPr>
            <w:r>
              <w:t>L'apprentissage se consolide par l'interaction collaborative permanente durant la formation.</w:t>
            </w:r>
          </w:p>
        </w:tc>
      </w:tr>
      <w:tr w:rsidR="00A91B0A" w14:paraId="0839DC02" w14:textId="77777777">
        <w:tblPrEx>
          <w:tblCellMar>
            <w:top w:w="0" w:type="dxa"/>
            <w:bottom w:w="0" w:type="dxa"/>
          </w:tblCellMar>
        </w:tblPrEx>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5603BCB8" w14:textId="77777777" w:rsidR="00A91B0A" w:rsidRDefault="00000000">
            <w:r>
              <w:rPr>
                <w:b/>
                <w:bCs/>
                <w:color w:val="2B1B33"/>
                <w:spacing w:val="20"/>
                <w:sz w:val="15"/>
                <w:szCs w:val="15"/>
              </w:rPr>
              <w:t>PUBLICS, PRÉREQUIS, NIVEAU</w:t>
            </w:r>
          </w:p>
        </w:tc>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686BBCE0" w14:textId="77777777" w:rsidR="00A91B0A" w:rsidRDefault="00000000">
            <w:r>
              <w:rPr>
                <w:b/>
                <w:bCs/>
                <w:color w:val="2B1B33"/>
                <w:spacing w:val="20"/>
                <w:sz w:val="15"/>
                <w:szCs w:val="15"/>
              </w:rPr>
              <w:t>MODALITÉS DE SUIVI PÉDAGOGIQUE ET D'ÉVALUATION DES ACQUIS</w:t>
            </w:r>
          </w:p>
        </w:tc>
      </w:tr>
      <w:tr w:rsidR="00A91B0A" w14:paraId="2314A220" w14:textId="77777777">
        <w:tblPrEx>
          <w:tblCellMar>
            <w:top w:w="0" w:type="dxa"/>
            <w:bottom w:w="0" w:type="dxa"/>
          </w:tblCellMar>
        </w:tblPrEx>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2EB9EB28" w14:textId="77777777" w:rsidR="00A91B0A" w:rsidRDefault="00000000">
            <w:pPr>
              <w:spacing w:before="60" w:after="70"/>
            </w:pPr>
            <w:r>
              <w:rPr>
                <w:b/>
                <w:bCs/>
                <w:color w:val="2B1B33"/>
              </w:rPr>
              <w:t>Publics cibles</w:t>
            </w:r>
          </w:p>
          <w:p w14:paraId="2D7F1A60" w14:textId="77777777" w:rsidR="00A91B0A" w:rsidRDefault="00000000">
            <w:pPr>
              <w:spacing w:after="90" w:line="250" w:lineRule="auto"/>
            </w:pPr>
            <w:r>
              <w:t>Collaborateurs, chefs de mission et experts-comptables.</w:t>
            </w:r>
          </w:p>
          <w:p w14:paraId="00239B3D" w14:textId="77777777" w:rsidR="00A91B0A" w:rsidRDefault="00000000">
            <w:pPr>
              <w:spacing w:before="60" w:after="70"/>
            </w:pPr>
            <w:r>
              <w:rPr>
                <w:b/>
                <w:bCs/>
                <w:color w:val="2B1B33"/>
              </w:rPr>
              <w:t>Prérequis</w:t>
            </w:r>
          </w:p>
          <w:p w14:paraId="710715C6" w14:textId="77777777" w:rsidR="00A91B0A" w:rsidRDefault="00000000">
            <w:pPr>
              <w:spacing w:after="90" w:line="250" w:lineRule="auto"/>
            </w:pPr>
            <w:r>
              <w:t>Aucun.</w:t>
            </w:r>
          </w:p>
          <w:p w14:paraId="37DB49FD" w14:textId="77777777" w:rsidR="00A91B0A" w:rsidRDefault="00000000">
            <w:pPr>
              <w:spacing w:before="60" w:after="70"/>
            </w:pPr>
            <w:r>
              <w:rPr>
                <w:b/>
                <w:bCs/>
                <w:color w:val="2B1B33"/>
              </w:rPr>
              <w:t>Matériel nécessaire</w:t>
            </w:r>
          </w:p>
          <w:p w14:paraId="72B236EA" w14:textId="77777777" w:rsidR="00A91B0A" w:rsidRDefault="00000000">
            <w:pPr>
              <w:spacing w:after="90" w:line="250" w:lineRule="auto"/>
            </w:pPr>
            <w:r>
              <w:t>Ordinateur ou tablette, connexion Internet stable, navigateur à jour, webcam et micro fonctionnels. Casque audio recommandé pour les classes virtuelles. Accès à la plateforme ou lien de connexion transmis au moins 2 jours avant le démarrage.</w:t>
            </w:r>
          </w:p>
          <w:p w14:paraId="39F19E34" w14:textId="77777777" w:rsidR="00A91B0A" w:rsidRDefault="00000000">
            <w:pPr>
              <w:spacing w:before="60" w:after="70"/>
            </w:pPr>
            <w:r>
              <w:rPr>
                <w:b/>
                <w:bCs/>
                <w:color w:val="2B1B33"/>
              </w:rPr>
              <w:t>Niveau d'expertise</w:t>
            </w:r>
          </w:p>
          <w:p w14:paraId="054EF9A6" w14:textId="77777777" w:rsidR="00A91B0A" w:rsidRDefault="00000000">
            <w:pPr>
              <w:spacing w:line="250" w:lineRule="auto"/>
            </w:pPr>
            <w:r>
              <w:t>Fondamentaux.</w:t>
            </w:r>
          </w:p>
        </w:tc>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41CC1718" w14:textId="77777777" w:rsidR="00A91B0A" w:rsidRDefault="00000000">
            <w:pPr>
              <w:spacing w:after="90" w:line="250" w:lineRule="auto"/>
            </w:pPr>
            <w:r>
              <w:t>Le suivi pédagogique est assuré à distance au moyen des outils de classe virtuelle, de la plateforme ou des ressources mises à disposition. Le formateur ou le référent pédagogique suit la progression, les activités réalisées et les échanges avec les participants selon les modalités prévues.</w:t>
            </w:r>
          </w:p>
          <w:p w14:paraId="4D9EB9A0" w14:textId="77777777" w:rsidR="00A91B0A" w:rsidRDefault="00000000">
            <w:pPr>
              <w:spacing w:before="60" w:after="70"/>
            </w:pPr>
            <w:r>
              <w:rPr>
                <w:b/>
                <w:bCs/>
                <w:color w:val="2B1B33"/>
              </w:rPr>
              <w:t>Évaluation des connaissances et des acquis</w:t>
            </w:r>
          </w:p>
          <w:p w14:paraId="5D441B05" w14:textId="77777777" w:rsidR="00A91B0A" w:rsidRDefault="00000000">
            <w:pPr>
              <w:pStyle w:val="Paragraphedeliste"/>
              <w:numPr>
                <w:ilvl w:val="0"/>
                <w:numId w:val="2"/>
              </w:numPr>
              <w:spacing w:after="70"/>
            </w:pPr>
            <w:r>
              <w:t>Avant la formation : un questionnaire de positionnement est envoyé pour identifier les attentes et le niveau initial.</w:t>
            </w:r>
          </w:p>
          <w:p w14:paraId="18CD7E3D" w14:textId="77777777" w:rsidR="00A91B0A" w:rsidRDefault="00000000">
            <w:pPr>
              <w:pStyle w:val="Paragraphedeliste"/>
              <w:numPr>
                <w:ilvl w:val="0"/>
                <w:numId w:val="2"/>
              </w:numPr>
              <w:spacing w:after="70"/>
            </w:pPr>
            <w:r>
              <w:t>Pendant la formation : démonstrations, quiz, cas pratiques, mises en situation et échanges synchrones.</w:t>
            </w:r>
          </w:p>
          <w:p w14:paraId="1E70A176" w14:textId="77777777" w:rsidR="00A91B0A" w:rsidRDefault="00000000">
            <w:pPr>
              <w:pStyle w:val="Paragraphedeliste"/>
              <w:numPr>
                <w:ilvl w:val="0"/>
                <w:numId w:val="2"/>
              </w:numPr>
              <w:spacing w:after="70"/>
            </w:pPr>
            <w:r>
              <w:t>À l'issue de la formation : QCM et quiz final permettant de mesurer les acquis, la progression pédagogique et votre perception de l'évolution de vos compétences au regard des objectifs.</w:t>
            </w:r>
          </w:p>
          <w:p w14:paraId="61EEE14A" w14:textId="77777777" w:rsidR="00A91B0A" w:rsidRDefault="00000000">
            <w:pPr>
              <w:spacing w:before="60" w:after="70"/>
            </w:pPr>
            <w:r>
              <w:rPr>
                <w:b/>
                <w:bCs/>
                <w:color w:val="2B1B33"/>
              </w:rPr>
              <w:t>Évaluation de la satisfaction</w:t>
            </w:r>
          </w:p>
          <w:p w14:paraId="2445C148" w14:textId="77777777" w:rsidR="00A91B0A" w:rsidRDefault="00000000">
            <w:pPr>
              <w:spacing w:line="250" w:lineRule="auto"/>
            </w:pPr>
            <w:r>
              <w:t>Un questionnaire de satisfaction est transmis à l'issue de la formation afin d'évaluer la qualité de l'action, l'animation, les supports, l'organisation et l'atteinte des objectifs.</w:t>
            </w:r>
          </w:p>
        </w:tc>
      </w:tr>
      <w:tr w:rsidR="00A91B0A" w14:paraId="73B8250A" w14:textId="77777777">
        <w:tblPrEx>
          <w:tblCellMar>
            <w:top w:w="0" w:type="dxa"/>
            <w:bottom w:w="0" w:type="dxa"/>
          </w:tblCellMar>
        </w:tblPrEx>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699C7D97" w14:textId="77777777" w:rsidR="00A91B0A" w:rsidRDefault="00000000">
            <w:r>
              <w:rPr>
                <w:b/>
                <w:bCs/>
                <w:color w:val="2B1B33"/>
                <w:spacing w:val="20"/>
                <w:sz w:val="15"/>
                <w:szCs w:val="15"/>
              </w:rPr>
              <w:t>OBJECTIFS PÉDAGOGIQUES</w:t>
            </w:r>
          </w:p>
        </w:tc>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338AED23" w14:textId="77777777" w:rsidR="00A91B0A" w:rsidRDefault="00000000">
            <w:r>
              <w:rPr>
                <w:b/>
                <w:bCs/>
                <w:color w:val="2B1B33"/>
                <w:spacing w:val="20"/>
                <w:sz w:val="15"/>
                <w:szCs w:val="15"/>
              </w:rPr>
              <w:t>DATES ET LIEUX DE FORMATION</w:t>
            </w:r>
          </w:p>
        </w:tc>
      </w:tr>
      <w:tr w:rsidR="00A91B0A" w14:paraId="203D239B" w14:textId="77777777">
        <w:tblPrEx>
          <w:tblCellMar>
            <w:top w:w="0" w:type="dxa"/>
            <w:bottom w:w="0" w:type="dxa"/>
          </w:tblCellMar>
        </w:tblPrEx>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7A71DBDA" w14:textId="77777777" w:rsidR="00A91B0A" w:rsidRDefault="00000000">
            <w:pPr>
              <w:spacing w:after="90" w:line="250" w:lineRule="auto"/>
            </w:pPr>
            <w:r>
              <w:t>À l'issue de cette formation, vous serez en mesure de :</w:t>
            </w:r>
          </w:p>
          <w:p w14:paraId="7D0C37B2" w14:textId="77777777" w:rsidR="00A91B0A" w:rsidRDefault="00000000">
            <w:pPr>
              <w:pStyle w:val="Paragraphedeliste"/>
              <w:numPr>
                <w:ilvl w:val="0"/>
                <w:numId w:val="2"/>
              </w:numPr>
              <w:spacing w:after="70"/>
            </w:pPr>
            <w:r>
              <w:t>Maîtriser les particularités en matière fiscale.</w:t>
            </w:r>
          </w:p>
          <w:p w14:paraId="58C1B175" w14:textId="77777777" w:rsidR="00A91B0A" w:rsidRDefault="00000000">
            <w:pPr>
              <w:pStyle w:val="Paragraphedeliste"/>
              <w:numPr>
                <w:ilvl w:val="0"/>
                <w:numId w:val="2"/>
              </w:numPr>
              <w:spacing w:after="70"/>
            </w:pPr>
            <w:r>
              <w:t>Connaître les particularités liées à la détermination des plus-values et moins-values.</w:t>
            </w:r>
          </w:p>
          <w:p w14:paraId="19C1B0D8" w14:textId="77777777" w:rsidR="00A91B0A" w:rsidRDefault="00000000">
            <w:pPr>
              <w:pStyle w:val="Paragraphedeliste"/>
              <w:numPr>
                <w:ilvl w:val="0"/>
                <w:numId w:val="2"/>
              </w:numPr>
              <w:spacing w:after="70"/>
            </w:pPr>
            <w:r>
              <w:t>Savoir remplir une déclaration 2035.</w:t>
            </w:r>
          </w:p>
        </w:tc>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36AA120E" w14:textId="77777777" w:rsidR="00A91B0A" w:rsidRDefault="00000000">
            <w:pPr>
              <w:spacing w:after="90" w:line="250" w:lineRule="auto"/>
            </w:pPr>
            <w:r>
              <w:rPr>
                <w:b/>
                <w:bCs/>
              </w:rPr>
              <w:t>FOAD — classe virtuelle</w:t>
            </w:r>
          </w:p>
          <w:p w14:paraId="358376C8" w14:textId="77777777" w:rsidR="00A91B0A" w:rsidRDefault="00000000">
            <w:pPr>
              <w:spacing w:after="90" w:line="250" w:lineRule="auto"/>
            </w:pPr>
            <w:r>
              <w:t>Places limitées. Faites-nous connaître votre intérêt dès maintenant : votre place est pré-réservée et vous êtes informé en priorité de l'ouverture de la prochaine session.</w:t>
            </w:r>
          </w:p>
          <w:p w14:paraId="0F70AC61" w14:textId="77777777" w:rsidR="00A91B0A" w:rsidRDefault="00000000">
            <w:pPr>
              <w:spacing w:after="90" w:line="250" w:lineRule="auto"/>
            </w:pPr>
            <w:r>
              <w:rPr>
                <w:b/>
                <w:bCs/>
                <w:color w:val="D6006E"/>
              </w:rPr>
              <w:t>formations@e-c-f.fr  ·  01 47 42 08 60</w:t>
            </w:r>
          </w:p>
          <w:p w14:paraId="7091B0EB" w14:textId="77777777" w:rsidR="00A91B0A" w:rsidRDefault="00000000">
            <w:pPr>
              <w:spacing w:line="250" w:lineRule="auto"/>
            </w:pPr>
            <w:r>
              <w:rPr>
                <w:color w:val="5E616E"/>
                <w:sz w:val="15"/>
                <w:szCs w:val="15"/>
              </w:rPr>
              <w:t>Délai d'accès : selon les dates programmées, les places disponibles et la validation administrative de l'inscription.</w:t>
            </w:r>
          </w:p>
        </w:tc>
      </w:tr>
    </w:tbl>
    <w:p w14:paraId="648BAB14" w14:textId="77777777" w:rsidR="00A91B0A" w:rsidRDefault="00A91B0A">
      <w:pPr>
        <w:pageBreakBefore/>
      </w:pPr>
    </w:p>
    <w:tbl>
      <w:tblPr>
        <w:tblW w:w="10666" w:type="dxa"/>
        <w:tblCellMar>
          <w:left w:w="10" w:type="dxa"/>
          <w:right w:w="10" w:type="dxa"/>
        </w:tblCellMar>
        <w:tblLook w:val="0000" w:firstRow="0" w:lastRow="0" w:firstColumn="0" w:lastColumn="0" w:noHBand="0" w:noVBand="0"/>
      </w:tblPr>
      <w:tblGrid>
        <w:gridCol w:w="1400"/>
        <w:gridCol w:w="6400"/>
        <w:gridCol w:w="2866"/>
      </w:tblGrid>
      <w:tr w:rsidR="00A91B0A" w14:paraId="4AD3133A" w14:textId="77777777">
        <w:tblPrEx>
          <w:tblCellMar>
            <w:top w:w="0" w:type="dxa"/>
            <w:bottom w:w="0" w:type="dxa"/>
          </w:tblCellMar>
        </w:tblPrEx>
        <w:tc>
          <w:tcPr>
            <w:tcW w:w="1400" w:type="dxa"/>
            <w:tcMar>
              <w:top w:w="90" w:type="dxa"/>
              <w:left w:w="140" w:type="dxa"/>
              <w:bottom w:w="90" w:type="dxa"/>
              <w:right w:w="60" w:type="dxa"/>
            </w:tcMar>
            <w:vAlign w:val="center"/>
          </w:tcPr>
          <w:p w14:paraId="5D2EF9D4" w14:textId="77777777" w:rsidR="00A91B0A" w:rsidRDefault="00000000">
            <w:r>
              <w:rPr>
                <w:noProof/>
              </w:rPr>
              <w:drawing>
                <wp:inline distT="0" distB="0" distL="0" distR="0" wp14:anchorId="6B4323C3" wp14:editId="09BFE602">
                  <wp:extent cx="590550" cy="409575"/>
                  <wp:effectExtent l="0" t="0" r="0" b="0"/>
                  <wp:docPr id="946305521" name="Image 94630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90550" cy="409575"/>
                          </a:xfrm>
                          <a:prstGeom prst="rect">
                            <a:avLst/>
                          </a:prstGeom>
                        </pic:spPr>
                      </pic:pic>
                    </a:graphicData>
                  </a:graphic>
                </wp:inline>
              </w:drawing>
            </w:r>
          </w:p>
        </w:tc>
        <w:tc>
          <w:tcPr>
            <w:tcW w:w="6400" w:type="dxa"/>
            <w:tcMar>
              <w:top w:w="90" w:type="dxa"/>
              <w:left w:w="60" w:type="dxa"/>
              <w:bottom w:w="90" w:type="dxa"/>
              <w:right w:w="140" w:type="dxa"/>
            </w:tcMar>
            <w:vAlign w:val="center"/>
          </w:tcPr>
          <w:p w14:paraId="6E331281" w14:textId="77777777" w:rsidR="00A91B0A" w:rsidRDefault="00000000">
            <w:r>
              <w:rPr>
                <w:b/>
                <w:bCs/>
                <w:color w:val="2B1B33"/>
                <w:spacing w:val="24"/>
              </w:rPr>
              <w:t>ECF FORMATIONS</w:t>
            </w:r>
            <w:r>
              <w:rPr>
                <w:color w:val="DFE2EA"/>
              </w:rPr>
              <w:t xml:space="preserve">   |   </w:t>
            </w:r>
            <w:r>
              <w:rPr>
                <w:b/>
                <w:bCs/>
                <w:color w:val="D6006E"/>
                <w:spacing w:val="24"/>
              </w:rPr>
              <w:t>PROGRAMME DE FORMATION</w:t>
            </w:r>
          </w:p>
        </w:tc>
        <w:tc>
          <w:tcPr>
            <w:tcW w:w="2866" w:type="dxa"/>
            <w:shd w:val="clear" w:color="auto" w:fill="2B1B33"/>
            <w:tcMar>
              <w:top w:w="90" w:type="dxa"/>
              <w:left w:w="180" w:type="dxa"/>
              <w:bottom w:w="90" w:type="dxa"/>
              <w:right w:w="180" w:type="dxa"/>
            </w:tcMar>
            <w:vAlign w:val="center"/>
          </w:tcPr>
          <w:p w14:paraId="3859CC8F" w14:textId="77777777" w:rsidR="00A91B0A" w:rsidRDefault="00000000">
            <w:pPr>
              <w:spacing w:after="20"/>
            </w:pPr>
            <w:r>
              <w:rPr>
                <w:b/>
                <w:bCs/>
                <w:color w:val="FFFFFF"/>
                <w:spacing w:val="24"/>
                <w:sz w:val="18"/>
                <w:szCs w:val="18"/>
              </w:rPr>
              <w:t>FOAD</w:t>
            </w:r>
          </w:p>
          <w:p w14:paraId="680960CA" w14:textId="77777777" w:rsidR="00A91B0A" w:rsidRDefault="00000000">
            <w:r>
              <w:rPr>
                <w:color w:val="D8D3DE"/>
                <w:sz w:val="14"/>
                <w:szCs w:val="14"/>
              </w:rPr>
              <w:t>Formation à distance</w:t>
            </w:r>
          </w:p>
        </w:tc>
      </w:tr>
    </w:tbl>
    <w:p w14:paraId="1E957CDA" w14:textId="77777777" w:rsidR="00A91B0A" w:rsidRDefault="00A91B0A">
      <w:pPr>
        <w:spacing w:after="200"/>
      </w:pPr>
    </w:p>
    <w:tbl>
      <w:tblPr>
        <w:tblW w:w="10666" w:type="dxa"/>
        <w:tblCellMar>
          <w:left w:w="10" w:type="dxa"/>
          <w:right w:w="10" w:type="dxa"/>
        </w:tblCellMar>
        <w:tblLook w:val="0000" w:firstRow="0" w:lastRow="0" w:firstColumn="0" w:lastColumn="0" w:noHBand="0" w:noVBand="0"/>
      </w:tblPr>
      <w:tblGrid>
        <w:gridCol w:w="5333"/>
        <w:gridCol w:w="5333"/>
      </w:tblGrid>
      <w:tr w:rsidR="00A91B0A" w14:paraId="60A73AC1" w14:textId="77777777">
        <w:tblPrEx>
          <w:tblCellMar>
            <w:top w:w="0" w:type="dxa"/>
            <w:bottom w:w="0" w:type="dxa"/>
          </w:tblCellMar>
        </w:tblPrEx>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67E3766F" w14:textId="77777777" w:rsidR="00A91B0A" w:rsidRDefault="00000000">
            <w:r>
              <w:rPr>
                <w:b/>
                <w:bCs/>
                <w:color w:val="2B1B33"/>
                <w:spacing w:val="20"/>
                <w:sz w:val="15"/>
                <w:szCs w:val="15"/>
              </w:rPr>
              <w:t>DURÉE, HORAIRES ET FORMAT</w:t>
            </w:r>
          </w:p>
        </w:tc>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1C4365DB" w14:textId="77777777" w:rsidR="00A91B0A" w:rsidRDefault="00000000">
            <w:r>
              <w:rPr>
                <w:b/>
                <w:bCs/>
                <w:color w:val="2B1B33"/>
                <w:spacing w:val="20"/>
                <w:sz w:val="15"/>
                <w:szCs w:val="15"/>
              </w:rPr>
              <w:t>FORMATEUR(TRICE)</w:t>
            </w:r>
          </w:p>
        </w:tc>
      </w:tr>
      <w:tr w:rsidR="00A91B0A" w14:paraId="55136C7C" w14:textId="77777777">
        <w:tblPrEx>
          <w:tblCellMar>
            <w:top w:w="0" w:type="dxa"/>
            <w:bottom w:w="0" w:type="dxa"/>
          </w:tblCellMar>
        </w:tblPrEx>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0A85E0CC" w14:textId="77777777" w:rsidR="00A91B0A" w:rsidRDefault="00000000">
            <w:pPr>
              <w:spacing w:after="70"/>
            </w:pPr>
            <w:r>
              <w:rPr>
                <w:color w:val="5E616E"/>
              </w:rPr>
              <w:t xml:space="preserve">Durée : </w:t>
            </w:r>
            <w:r>
              <w:rPr>
                <w:b/>
                <w:bCs/>
                <w:color w:val="2B1B33"/>
              </w:rPr>
              <w:t>3 heures</w:t>
            </w:r>
          </w:p>
          <w:p w14:paraId="4D0DAE0D" w14:textId="77777777" w:rsidR="00A91B0A" w:rsidRDefault="00000000">
            <w:pPr>
              <w:spacing w:after="70"/>
            </w:pPr>
            <w:r>
              <w:rPr>
                <w:color w:val="5E616E"/>
              </w:rPr>
              <w:t xml:space="preserve">Plages horaires : </w:t>
            </w:r>
            <w:r>
              <w:rPr>
                <w:b/>
                <w:bCs/>
                <w:color w:val="2B1B33"/>
              </w:rPr>
              <w:t>09 h 30 - 12 h 30</w:t>
            </w:r>
          </w:p>
          <w:p w14:paraId="20DB0E8D" w14:textId="77777777" w:rsidR="00A91B0A" w:rsidRDefault="00000000">
            <w:pPr>
              <w:spacing w:after="70"/>
            </w:pPr>
            <w:r>
              <w:rPr>
                <w:color w:val="5E616E"/>
              </w:rPr>
              <w:t xml:space="preserve">Format : </w:t>
            </w:r>
            <w:r>
              <w:rPr>
                <w:b/>
                <w:bCs/>
                <w:color w:val="2B1B33"/>
              </w:rPr>
              <w:t>FOAD — classe virtuelle</w:t>
            </w:r>
          </w:p>
          <w:p w14:paraId="0ECA0B4C" w14:textId="77777777" w:rsidR="00A91B0A" w:rsidRDefault="00000000">
            <w:r>
              <w:rPr>
                <w:color w:val="5E616E"/>
              </w:rPr>
              <w:t xml:space="preserve">Participants maximum : </w:t>
            </w:r>
            <w:r>
              <w:rPr>
                <w:b/>
                <w:bCs/>
                <w:color w:val="2B1B33"/>
              </w:rPr>
              <w:t>15</w:t>
            </w:r>
          </w:p>
        </w:tc>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4FAFF14D" w14:textId="55E1A6A6" w:rsidR="00A91B0A" w:rsidRDefault="00F216F6">
            <w:pPr>
              <w:spacing w:after="90" w:line="250" w:lineRule="auto"/>
            </w:pPr>
            <w:r>
              <w:rPr>
                <w:b/>
                <w:bCs/>
              </w:rPr>
              <w:t>M</w:t>
            </w:r>
            <w:r w:rsidR="00000000">
              <w:rPr>
                <w:b/>
                <w:bCs/>
              </w:rPr>
              <w:t>ax SAHATDJIAN</w:t>
            </w:r>
          </w:p>
          <w:p w14:paraId="2BC8E55A" w14:textId="77777777" w:rsidR="00A91B0A" w:rsidRDefault="00000000">
            <w:pPr>
              <w:spacing w:line="250" w:lineRule="auto"/>
            </w:pPr>
            <w:r>
              <w:t>Expert-comptable, formateur.</w:t>
            </w:r>
          </w:p>
        </w:tc>
      </w:tr>
      <w:tr w:rsidR="00A91B0A" w14:paraId="3CBFD014" w14:textId="77777777">
        <w:tblPrEx>
          <w:tblCellMar>
            <w:top w:w="0" w:type="dxa"/>
            <w:bottom w:w="0" w:type="dxa"/>
          </w:tblCellMar>
        </w:tblPrEx>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6535B320" w14:textId="77777777" w:rsidR="00A91B0A" w:rsidRDefault="00000000">
            <w:r>
              <w:rPr>
                <w:b/>
                <w:bCs/>
                <w:color w:val="2B1B33"/>
                <w:spacing w:val="20"/>
                <w:sz w:val="15"/>
                <w:szCs w:val="15"/>
              </w:rPr>
              <w:t>LES PLUS DE LA FORMATION</w:t>
            </w:r>
          </w:p>
        </w:tc>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5825C9E9" w14:textId="77777777" w:rsidR="00A91B0A" w:rsidRDefault="00000000">
            <w:r>
              <w:rPr>
                <w:b/>
                <w:bCs/>
                <w:color w:val="2B1B33"/>
                <w:spacing w:val="20"/>
                <w:sz w:val="15"/>
                <w:szCs w:val="15"/>
              </w:rPr>
              <w:t>ATTESTATION ET DOCUMENTS REMIS</w:t>
            </w:r>
          </w:p>
        </w:tc>
      </w:tr>
      <w:tr w:rsidR="00A91B0A" w14:paraId="6C47A022" w14:textId="77777777">
        <w:tblPrEx>
          <w:tblCellMar>
            <w:top w:w="0" w:type="dxa"/>
            <w:bottom w:w="0" w:type="dxa"/>
          </w:tblCellMar>
        </w:tblPrEx>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259E6057" w14:textId="77777777" w:rsidR="00A91B0A" w:rsidRDefault="00000000">
            <w:pPr>
              <w:pStyle w:val="Paragraphedeliste"/>
              <w:numPr>
                <w:ilvl w:val="0"/>
                <w:numId w:val="2"/>
              </w:numPr>
              <w:spacing w:after="70"/>
            </w:pPr>
            <w:r>
              <w:t>Un format souple permettant de se former à distance tout en conservant un cadre pédagogique structuré.</w:t>
            </w:r>
          </w:p>
          <w:p w14:paraId="47E2B19D" w14:textId="77777777" w:rsidR="00A91B0A" w:rsidRDefault="00000000">
            <w:pPr>
              <w:pStyle w:val="Paragraphedeliste"/>
              <w:numPr>
                <w:ilvl w:val="0"/>
                <w:numId w:val="2"/>
              </w:numPr>
              <w:spacing w:after="70"/>
            </w:pPr>
            <w:r>
              <w:t>Des ressources accessibles pour progresser selon le rythme prévu par le parcours.</w:t>
            </w:r>
          </w:p>
          <w:p w14:paraId="5EC49CDD" w14:textId="77777777" w:rsidR="00A91B0A" w:rsidRDefault="00000000">
            <w:pPr>
              <w:pStyle w:val="Paragraphedeliste"/>
              <w:numPr>
                <w:ilvl w:val="0"/>
                <w:numId w:val="2"/>
              </w:numPr>
              <w:spacing w:after="70"/>
            </w:pPr>
            <w:r>
              <w:t>Des quiz et activités permettant de mesurer progressivement les acquis.</w:t>
            </w:r>
          </w:p>
          <w:p w14:paraId="37C2B968" w14:textId="77777777" w:rsidR="00A91B0A" w:rsidRDefault="00000000">
            <w:pPr>
              <w:pStyle w:val="Paragraphedeliste"/>
              <w:numPr>
                <w:ilvl w:val="0"/>
                <w:numId w:val="2"/>
              </w:numPr>
              <w:spacing w:after="70"/>
            </w:pPr>
            <w:r>
              <w:t>Un accompagnement pédagogique adapté aux contraintes des professionnels.</w:t>
            </w:r>
          </w:p>
          <w:p w14:paraId="444F8C91" w14:textId="77777777" w:rsidR="00A91B0A" w:rsidRDefault="00000000">
            <w:pPr>
              <w:pStyle w:val="Paragraphedeliste"/>
              <w:numPr>
                <w:ilvl w:val="0"/>
                <w:numId w:val="2"/>
              </w:numPr>
              <w:spacing w:after="70"/>
            </w:pPr>
            <w:r>
              <w:t>Un support complet remis à chaque participant, intégrant les dernières évolutions.</w:t>
            </w:r>
          </w:p>
        </w:tc>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3AD082F3" w14:textId="77777777" w:rsidR="00A91B0A" w:rsidRDefault="00000000">
            <w:pPr>
              <w:spacing w:after="90" w:line="250" w:lineRule="auto"/>
            </w:pPr>
            <w:r>
              <w:t>Une attestation de fin de formation est délivrée à l'issue de la formation, sous réserve de participation effective en totalité et de réalisation des évaluations prévues.</w:t>
            </w:r>
          </w:p>
          <w:p w14:paraId="6C3C69CF" w14:textId="77777777" w:rsidR="00A91B0A" w:rsidRDefault="00000000">
            <w:pPr>
              <w:spacing w:before="60" w:after="70"/>
            </w:pPr>
            <w:r>
              <w:rPr>
                <w:b/>
                <w:bCs/>
                <w:color w:val="2B1B33"/>
              </w:rPr>
              <w:t>Documents remis</w:t>
            </w:r>
          </w:p>
          <w:p w14:paraId="64B4199E" w14:textId="77777777" w:rsidR="00A91B0A" w:rsidRDefault="00000000">
            <w:pPr>
              <w:spacing w:line="250" w:lineRule="auto"/>
            </w:pPr>
            <w:r>
              <w:t>Support participant, ressources pédagogiques, exercices, annexes, quiz et QCM selon le format.</w:t>
            </w:r>
          </w:p>
        </w:tc>
      </w:tr>
      <w:tr w:rsidR="00A91B0A" w14:paraId="336FFB14" w14:textId="77777777">
        <w:tblPrEx>
          <w:tblCellMar>
            <w:top w:w="0" w:type="dxa"/>
            <w:bottom w:w="0" w:type="dxa"/>
          </w:tblCellMar>
        </w:tblPrEx>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12D71B1C" w14:textId="77777777" w:rsidR="00A91B0A" w:rsidRDefault="00000000">
            <w:r>
              <w:rPr>
                <w:b/>
                <w:bCs/>
                <w:color w:val="2B1B33"/>
                <w:spacing w:val="20"/>
                <w:sz w:val="15"/>
                <w:szCs w:val="15"/>
              </w:rPr>
              <w:t>ENGAGEMENT</w:t>
            </w:r>
          </w:p>
        </w:tc>
        <w:tc>
          <w:tcPr>
            <w:tcW w:w="5333" w:type="dxa"/>
            <w:tcBorders>
              <w:top w:val="single" w:sz="10" w:space="0" w:color="D6006E"/>
              <w:left w:val="single" w:sz="4" w:space="0" w:color="DFE2EA"/>
              <w:right w:val="single" w:sz="4" w:space="0" w:color="DFE2EA"/>
            </w:tcBorders>
            <w:shd w:val="clear" w:color="auto" w:fill="F4F5F8"/>
            <w:tcMar>
              <w:top w:w="90" w:type="dxa"/>
              <w:left w:w="160" w:type="dxa"/>
              <w:bottom w:w="90" w:type="dxa"/>
              <w:right w:w="160" w:type="dxa"/>
            </w:tcMar>
          </w:tcPr>
          <w:p w14:paraId="6137C43B" w14:textId="77777777" w:rsidR="00A91B0A" w:rsidRDefault="00000000">
            <w:r>
              <w:rPr>
                <w:b/>
                <w:bCs/>
                <w:color w:val="2B1B33"/>
                <w:spacing w:val="20"/>
                <w:sz w:val="15"/>
                <w:szCs w:val="15"/>
              </w:rPr>
              <w:t>TARIFS INTER</w:t>
            </w:r>
          </w:p>
        </w:tc>
      </w:tr>
      <w:tr w:rsidR="00A91B0A" w14:paraId="1CDEF7CC" w14:textId="77777777">
        <w:tblPrEx>
          <w:tblCellMar>
            <w:top w:w="0" w:type="dxa"/>
            <w:bottom w:w="0" w:type="dxa"/>
          </w:tblCellMar>
        </w:tblPrEx>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69FFFA77" w14:textId="77777777" w:rsidR="00A91B0A" w:rsidRDefault="00000000">
            <w:pPr>
              <w:spacing w:after="90" w:line="250" w:lineRule="auto"/>
            </w:pPr>
            <w:r>
              <w:t>Vous vous engagez dans votre formation.</w:t>
            </w:r>
          </w:p>
          <w:p w14:paraId="1C389D05" w14:textId="77777777" w:rsidR="00A91B0A" w:rsidRDefault="00000000">
            <w:pPr>
              <w:pStyle w:val="Paragraphedeliste"/>
              <w:numPr>
                <w:ilvl w:val="0"/>
                <w:numId w:val="2"/>
              </w:numPr>
              <w:spacing w:after="70"/>
            </w:pPr>
            <w:r>
              <w:t>Complétez votre questionnaire préparatoire.</w:t>
            </w:r>
          </w:p>
          <w:p w14:paraId="42EC90F9" w14:textId="77777777" w:rsidR="00A91B0A" w:rsidRDefault="00000000">
            <w:pPr>
              <w:pStyle w:val="Paragraphedeliste"/>
              <w:numPr>
                <w:ilvl w:val="0"/>
                <w:numId w:val="2"/>
              </w:numPr>
              <w:spacing w:after="70"/>
            </w:pPr>
            <w:r>
              <w:t>Votre formateur reçoit votre évaluation et vos objectifs de progrès.</w:t>
            </w:r>
          </w:p>
          <w:p w14:paraId="0882773A" w14:textId="77777777" w:rsidR="00A91B0A" w:rsidRDefault="00000000">
            <w:pPr>
              <w:pStyle w:val="Paragraphedeliste"/>
              <w:numPr>
                <w:ilvl w:val="0"/>
                <w:numId w:val="2"/>
              </w:numPr>
              <w:spacing w:after="70"/>
            </w:pPr>
            <w:r>
              <w:t>Auto-évaluez vos compétences pour mesurer vos progrès à l'issue de la formation.</w:t>
            </w:r>
          </w:p>
        </w:tc>
        <w:tc>
          <w:tcPr>
            <w:tcW w:w="5333"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1024AC96" w14:textId="77777777" w:rsidR="00A91B0A" w:rsidRDefault="00000000">
            <w:pPr>
              <w:spacing w:after="90" w:line="250" w:lineRule="auto"/>
            </w:pPr>
            <w:r>
              <w:rPr>
                <w:color w:val="5E616E"/>
                <w:sz w:val="15"/>
                <w:szCs w:val="15"/>
              </w:rPr>
              <w:t>Tarifs inter, par participant.</w:t>
            </w:r>
          </w:p>
          <w:p w14:paraId="69FDB907" w14:textId="77777777" w:rsidR="00A91B0A" w:rsidRDefault="00000000">
            <w:pPr>
              <w:spacing w:after="70"/>
            </w:pPr>
            <w:r>
              <w:t xml:space="preserve">Non adhérent : </w:t>
            </w:r>
            <w:r>
              <w:rPr>
                <w:b/>
                <w:bCs/>
                <w:color w:val="2B1B33"/>
              </w:rPr>
              <w:t>255 € HT</w:t>
            </w:r>
            <w:r>
              <w:rPr>
                <w:color w:val="5E616E"/>
                <w:sz w:val="16"/>
                <w:szCs w:val="16"/>
              </w:rPr>
              <w:t xml:space="preserve">  (306 € TTC)</w:t>
            </w:r>
          </w:p>
          <w:p w14:paraId="45B026C5" w14:textId="77777777" w:rsidR="00A91B0A" w:rsidRDefault="00000000">
            <w:pPr>
              <w:spacing w:after="70"/>
            </w:pPr>
            <w:r>
              <w:t xml:space="preserve">Adhérent Pack bleu : </w:t>
            </w:r>
            <w:r>
              <w:rPr>
                <w:b/>
                <w:bCs/>
                <w:color w:val="2B1B33"/>
              </w:rPr>
              <w:t>200 € HT</w:t>
            </w:r>
            <w:r>
              <w:rPr>
                <w:color w:val="5E616E"/>
                <w:sz w:val="16"/>
                <w:szCs w:val="16"/>
              </w:rPr>
              <w:t xml:space="preserve">  (240 € TTC)</w:t>
            </w:r>
          </w:p>
          <w:p w14:paraId="11CC3C9E" w14:textId="77777777" w:rsidR="00A91B0A" w:rsidRDefault="00000000">
            <w:pPr>
              <w:spacing w:after="70"/>
            </w:pPr>
            <w:r>
              <w:t xml:space="preserve">Adhérent Pack argent / or / platine : </w:t>
            </w:r>
            <w:r>
              <w:rPr>
                <w:b/>
                <w:bCs/>
                <w:color w:val="2B1B33"/>
              </w:rPr>
              <w:t>155 € HT</w:t>
            </w:r>
            <w:r>
              <w:rPr>
                <w:color w:val="5E616E"/>
                <w:sz w:val="16"/>
                <w:szCs w:val="16"/>
              </w:rPr>
              <w:t xml:space="preserve">  (186 € TTC)</w:t>
            </w:r>
          </w:p>
          <w:p w14:paraId="633E4633" w14:textId="77777777" w:rsidR="00A91B0A" w:rsidRDefault="00000000">
            <w:pPr>
              <w:spacing w:after="70"/>
            </w:pPr>
            <w:r>
              <w:t xml:space="preserve">Adhérent CJEC-ANECS également adhérent ECF : </w:t>
            </w:r>
            <w:r>
              <w:rPr>
                <w:b/>
                <w:bCs/>
                <w:color w:val="2B1B33"/>
              </w:rPr>
              <w:t>120 € HT</w:t>
            </w:r>
            <w:r>
              <w:rPr>
                <w:color w:val="5E616E"/>
                <w:sz w:val="16"/>
                <w:szCs w:val="16"/>
              </w:rPr>
              <w:t xml:space="preserve">  (144 € TTC)</w:t>
            </w:r>
          </w:p>
          <w:p w14:paraId="6717F355" w14:textId="77777777" w:rsidR="00A91B0A" w:rsidRDefault="00000000">
            <w:pPr>
              <w:spacing w:line="250" w:lineRule="auto"/>
            </w:pPr>
            <w:r>
              <w:rPr>
                <w:color w:val="5E616E"/>
                <w:sz w:val="14"/>
                <w:szCs w:val="14"/>
              </w:rPr>
              <w:t>TVA 20 %.</w:t>
            </w:r>
          </w:p>
        </w:tc>
      </w:tr>
    </w:tbl>
    <w:p w14:paraId="30D50083" w14:textId="77777777" w:rsidR="00A91B0A" w:rsidRDefault="00A91B0A">
      <w:pPr>
        <w:pageBreakBefore/>
      </w:pPr>
    </w:p>
    <w:tbl>
      <w:tblPr>
        <w:tblW w:w="10666" w:type="dxa"/>
        <w:tblCellMar>
          <w:left w:w="10" w:type="dxa"/>
          <w:right w:w="10" w:type="dxa"/>
        </w:tblCellMar>
        <w:tblLook w:val="0000" w:firstRow="0" w:lastRow="0" w:firstColumn="0" w:lastColumn="0" w:noHBand="0" w:noVBand="0"/>
      </w:tblPr>
      <w:tblGrid>
        <w:gridCol w:w="1400"/>
        <w:gridCol w:w="6400"/>
        <w:gridCol w:w="2866"/>
      </w:tblGrid>
      <w:tr w:rsidR="00A91B0A" w14:paraId="328964F7" w14:textId="77777777">
        <w:tblPrEx>
          <w:tblCellMar>
            <w:top w:w="0" w:type="dxa"/>
            <w:bottom w:w="0" w:type="dxa"/>
          </w:tblCellMar>
        </w:tblPrEx>
        <w:tc>
          <w:tcPr>
            <w:tcW w:w="1400" w:type="dxa"/>
            <w:tcMar>
              <w:top w:w="90" w:type="dxa"/>
              <w:left w:w="140" w:type="dxa"/>
              <w:bottom w:w="90" w:type="dxa"/>
              <w:right w:w="60" w:type="dxa"/>
            </w:tcMar>
            <w:vAlign w:val="center"/>
          </w:tcPr>
          <w:p w14:paraId="76816C4A" w14:textId="77777777" w:rsidR="00A91B0A" w:rsidRDefault="00000000">
            <w:r>
              <w:rPr>
                <w:noProof/>
              </w:rPr>
              <w:drawing>
                <wp:inline distT="0" distB="0" distL="0" distR="0" wp14:anchorId="21E79001" wp14:editId="4B8C2F75">
                  <wp:extent cx="590550" cy="409575"/>
                  <wp:effectExtent l="0" t="0" r="0" b="0"/>
                  <wp:docPr id="983570203" name="Image 98357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90550" cy="409575"/>
                          </a:xfrm>
                          <a:prstGeom prst="rect">
                            <a:avLst/>
                          </a:prstGeom>
                        </pic:spPr>
                      </pic:pic>
                    </a:graphicData>
                  </a:graphic>
                </wp:inline>
              </w:drawing>
            </w:r>
          </w:p>
        </w:tc>
        <w:tc>
          <w:tcPr>
            <w:tcW w:w="6400" w:type="dxa"/>
            <w:tcMar>
              <w:top w:w="90" w:type="dxa"/>
              <w:left w:w="60" w:type="dxa"/>
              <w:bottom w:w="90" w:type="dxa"/>
              <w:right w:w="140" w:type="dxa"/>
            </w:tcMar>
            <w:vAlign w:val="center"/>
          </w:tcPr>
          <w:p w14:paraId="5E2456C1" w14:textId="77777777" w:rsidR="00A91B0A" w:rsidRDefault="00000000">
            <w:r>
              <w:rPr>
                <w:b/>
                <w:bCs/>
                <w:color w:val="2B1B33"/>
                <w:spacing w:val="24"/>
              </w:rPr>
              <w:t>ECF FORMATIONS</w:t>
            </w:r>
            <w:r>
              <w:rPr>
                <w:color w:val="DFE2EA"/>
              </w:rPr>
              <w:t xml:space="preserve">   |   </w:t>
            </w:r>
            <w:r>
              <w:rPr>
                <w:b/>
                <w:bCs/>
                <w:color w:val="D6006E"/>
                <w:spacing w:val="24"/>
              </w:rPr>
              <w:t>PROGRAMME DE FORMATION</w:t>
            </w:r>
          </w:p>
        </w:tc>
        <w:tc>
          <w:tcPr>
            <w:tcW w:w="2866" w:type="dxa"/>
            <w:shd w:val="clear" w:color="auto" w:fill="2B1B33"/>
            <w:tcMar>
              <w:top w:w="90" w:type="dxa"/>
              <w:left w:w="180" w:type="dxa"/>
              <w:bottom w:w="90" w:type="dxa"/>
              <w:right w:w="180" w:type="dxa"/>
            </w:tcMar>
            <w:vAlign w:val="center"/>
          </w:tcPr>
          <w:p w14:paraId="33211E54" w14:textId="77777777" w:rsidR="00A91B0A" w:rsidRDefault="00000000">
            <w:pPr>
              <w:spacing w:after="20"/>
            </w:pPr>
            <w:r>
              <w:rPr>
                <w:b/>
                <w:bCs/>
                <w:color w:val="FFFFFF"/>
                <w:spacing w:val="24"/>
                <w:sz w:val="18"/>
                <w:szCs w:val="18"/>
              </w:rPr>
              <w:t>FOAD</w:t>
            </w:r>
          </w:p>
          <w:p w14:paraId="18954BCB" w14:textId="77777777" w:rsidR="00A91B0A" w:rsidRDefault="00000000">
            <w:r>
              <w:rPr>
                <w:color w:val="D8D3DE"/>
                <w:sz w:val="14"/>
                <w:szCs w:val="14"/>
              </w:rPr>
              <w:t>Formation à distance</w:t>
            </w:r>
          </w:p>
        </w:tc>
      </w:tr>
    </w:tbl>
    <w:p w14:paraId="5BF336BD" w14:textId="77777777" w:rsidR="00A91B0A" w:rsidRDefault="00A91B0A">
      <w:pPr>
        <w:spacing w:after="200"/>
      </w:pPr>
    </w:p>
    <w:p w14:paraId="1C87D6CA" w14:textId="77777777" w:rsidR="00A91B0A" w:rsidRDefault="00000000">
      <w:pPr>
        <w:spacing w:after="130"/>
      </w:pPr>
      <w:r>
        <w:rPr>
          <w:b/>
          <w:bCs/>
          <w:color w:val="D6006E"/>
          <w:spacing w:val="26"/>
          <w:sz w:val="20"/>
          <w:szCs w:val="20"/>
        </w:rPr>
        <w:t>PLAN DÉTAILLÉ DE LA FORMATION</w:t>
      </w:r>
    </w:p>
    <w:tbl>
      <w:tblPr>
        <w:tblW w:w="10666" w:type="dxa"/>
        <w:tblCellMar>
          <w:left w:w="10" w:type="dxa"/>
          <w:right w:w="10" w:type="dxa"/>
        </w:tblCellMar>
        <w:tblLook w:val="0000" w:firstRow="0" w:lastRow="0" w:firstColumn="0" w:lastColumn="0" w:noHBand="0" w:noVBand="0"/>
      </w:tblPr>
      <w:tblGrid>
        <w:gridCol w:w="2900"/>
        <w:gridCol w:w="7766"/>
      </w:tblGrid>
      <w:tr w:rsidR="00A91B0A" w14:paraId="108C6052"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2247CCF7" w14:textId="77777777" w:rsidR="00A91B0A" w:rsidRDefault="00000000">
            <w:r>
              <w:rPr>
                <w:b/>
                <w:bCs/>
                <w:color w:val="2B1B33"/>
                <w:spacing w:val="20"/>
                <w:sz w:val="15"/>
                <w:szCs w:val="15"/>
              </w:rPr>
              <w:t>PLAN DÉTAILLÉ</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378EE172" w14:textId="77777777" w:rsidR="00A91B0A" w:rsidRDefault="00000000">
            <w:pPr>
              <w:spacing w:before="60" w:after="70"/>
            </w:pPr>
            <w:r>
              <w:rPr>
                <w:b/>
                <w:bCs/>
                <w:color w:val="2B1B33"/>
              </w:rPr>
              <w:t>Régime d'imposition</w:t>
            </w:r>
          </w:p>
          <w:p w14:paraId="7F6B915A" w14:textId="77777777" w:rsidR="00A91B0A" w:rsidRDefault="00000000">
            <w:pPr>
              <w:spacing w:after="55"/>
              <w:ind w:left="300" w:hanging="220"/>
            </w:pPr>
            <w:r>
              <w:rPr>
                <w:b/>
                <w:bCs/>
                <w:color w:val="D6006E"/>
              </w:rPr>
              <w:t xml:space="preserve">1. </w:t>
            </w:r>
            <w:r>
              <w:t>Présentation du régime déclaratif spécial.</w:t>
            </w:r>
          </w:p>
          <w:p w14:paraId="5CB419B6" w14:textId="77777777" w:rsidR="00A91B0A" w:rsidRDefault="00000000">
            <w:pPr>
              <w:spacing w:after="55"/>
              <w:ind w:left="300" w:hanging="220"/>
            </w:pPr>
            <w:r>
              <w:rPr>
                <w:b/>
                <w:bCs/>
                <w:color w:val="D6006E"/>
              </w:rPr>
              <w:t xml:space="preserve">2. </w:t>
            </w:r>
            <w:r>
              <w:t>Présentation du régime de la déclaration contrôlée.</w:t>
            </w:r>
          </w:p>
          <w:p w14:paraId="044B4A3D" w14:textId="77777777" w:rsidR="00A91B0A" w:rsidRDefault="00000000">
            <w:pPr>
              <w:spacing w:after="55"/>
              <w:ind w:left="300" w:hanging="220"/>
            </w:pPr>
            <w:r>
              <w:rPr>
                <w:b/>
                <w:bCs/>
                <w:color w:val="D6006E"/>
              </w:rPr>
              <w:t xml:space="preserve">3. </w:t>
            </w:r>
            <w:r>
              <w:t>Possibilité d'adhérer à une association agréée.</w:t>
            </w:r>
          </w:p>
          <w:p w14:paraId="576BC7F2" w14:textId="77777777" w:rsidR="00A91B0A" w:rsidRDefault="00000000">
            <w:pPr>
              <w:spacing w:after="55"/>
              <w:ind w:left="300" w:hanging="220"/>
            </w:pPr>
            <w:r>
              <w:rPr>
                <w:b/>
                <w:bCs/>
                <w:color w:val="D6006E"/>
              </w:rPr>
              <w:t xml:space="preserve">4. </w:t>
            </w:r>
            <w:r>
              <w:t>Avantages des deux régimes.</w:t>
            </w:r>
          </w:p>
          <w:p w14:paraId="5CE27B2F" w14:textId="77777777" w:rsidR="00A91B0A" w:rsidRDefault="00000000">
            <w:pPr>
              <w:spacing w:after="55"/>
              <w:ind w:left="300" w:hanging="220"/>
            </w:pPr>
            <w:r>
              <w:rPr>
                <w:b/>
                <w:bCs/>
                <w:color w:val="D6006E"/>
              </w:rPr>
              <w:t xml:space="preserve">5. </w:t>
            </w:r>
            <w:r>
              <w:t>Régime de l'auto-entrepreneur.</w:t>
            </w:r>
          </w:p>
          <w:p w14:paraId="779CA5F8" w14:textId="77777777" w:rsidR="00A91B0A" w:rsidRDefault="00000000">
            <w:pPr>
              <w:spacing w:before="60" w:after="70"/>
            </w:pPr>
            <w:r>
              <w:rPr>
                <w:b/>
                <w:bCs/>
                <w:color w:val="2B1B33"/>
              </w:rPr>
              <w:t>Recettes et dépenses</w:t>
            </w:r>
          </w:p>
          <w:p w14:paraId="4F980A83" w14:textId="77777777" w:rsidR="00A91B0A" w:rsidRDefault="00000000">
            <w:pPr>
              <w:spacing w:after="55"/>
              <w:ind w:left="300" w:hanging="220"/>
            </w:pPr>
            <w:r>
              <w:rPr>
                <w:b/>
                <w:bCs/>
                <w:color w:val="D6006E"/>
              </w:rPr>
              <w:t xml:space="preserve">1. </w:t>
            </w:r>
            <w:r>
              <w:t>Balayage des recettes et remplissage de la liasse fiscale.</w:t>
            </w:r>
          </w:p>
          <w:p w14:paraId="16D82154" w14:textId="77777777" w:rsidR="00A91B0A" w:rsidRDefault="00000000">
            <w:pPr>
              <w:spacing w:after="55"/>
              <w:ind w:left="300" w:hanging="220"/>
            </w:pPr>
            <w:r>
              <w:rPr>
                <w:b/>
                <w:bCs/>
                <w:color w:val="D6006E"/>
              </w:rPr>
              <w:t xml:space="preserve">2. </w:t>
            </w:r>
            <w:r>
              <w:t>Balayage des dépenses par nature, traitement et analyse des dépenses mixtes, et remplissage de la liasse fiscale.</w:t>
            </w:r>
          </w:p>
          <w:p w14:paraId="7C834FE8" w14:textId="77777777" w:rsidR="00A91B0A" w:rsidRDefault="00000000">
            <w:pPr>
              <w:spacing w:before="60" w:after="70"/>
            </w:pPr>
            <w:r>
              <w:rPr>
                <w:b/>
                <w:bCs/>
                <w:color w:val="2B1B33"/>
              </w:rPr>
              <w:t>TVA</w:t>
            </w:r>
          </w:p>
          <w:p w14:paraId="549D608E" w14:textId="77777777" w:rsidR="00A91B0A" w:rsidRDefault="00000000">
            <w:pPr>
              <w:spacing w:after="55"/>
              <w:ind w:left="300" w:hanging="220"/>
            </w:pPr>
            <w:r>
              <w:rPr>
                <w:b/>
                <w:bCs/>
                <w:color w:val="D6006E"/>
              </w:rPr>
              <w:t xml:space="preserve">1. </w:t>
            </w:r>
            <w:r>
              <w:t>Activités exonérées.</w:t>
            </w:r>
          </w:p>
          <w:p w14:paraId="348E095E" w14:textId="77777777" w:rsidR="00A91B0A" w:rsidRDefault="00000000">
            <w:pPr>
              <w:spacing w:after="55"/>
              <w:ind w:left="300" w:hanging="220"/>
            </w:pPr>
            <w:r>
              <w:rPr>
                <w:b/>
                <w:bCs/>
                <w:color w:val="D6006E"/>
              </w:rPr>
              <w:t xml:space="preserve">2. </w:t>
            </w:r>
            <w:r>
              <w:t>Activités assujetties.</w:t>
            </w:r>
          </w:p>
          <w:p w14:paraId="480A3690" w14:textId="77777777" w:rsidR="00A91B0A" w:rsidRDefault="00000000">
            <w:pPr>
              <w:spacing w:after="55"/>
              <w:ind w:left="300" w:hanging="220"/>
            </w:pPr>
            <w:r>
              <w:rPr>
                <w:b/>
                <w:bCs/>
                <w:color w:val="D6006E"/>
              </w:rPr>
              <w:t xml:space="preserve">3. </w:t>
            </w:r>
            <w:r>
              <w:t>Activités bénéficiant d'un régime spécial.</w:t>
            </w:r>
          </w:p>
          <w:p w14:paraId="4ADBFCDE" w14:textId="77777777" w:rsidR="00A91B0A" w:rsidRDefault="00000000">
            <w:pPr>
              <w:spacing w:before="60" w:after="70"/>
            </w:pPr>
            <w:r>
              <w:rPr>
                <w:b/>
                <w:bCs/>
                <w:color w:val="2B1B33"/>
              </w:rPr>
              <w:t>Plus-values et moins-values professionnelles, liasse fiscale</w:t>
            </w:r>
          </w:p>
          <w:p w14:paraId="7480A038" w14:textId="77777777" w:rsidR="00A91B0A" w:rsidRDefault="00000000">
            <w:pPr>
              <w:spacing w:after="55"/>
              <w:ind w:left="300" w:hanging="220"/>
            </w:pPr>
            <w:r>
              <w:rPr>
                <w:b/>
                <w:bCs/>
                <w:color w:val="D6006E"/>
              </w:rPr>
              <w:t xml:space="preserve">1. </w:t>
            </w:r>
            <w:r>
              <w:t>Cadre des plus-values et moins-values professionnelles.</w:t>
            </w:r>
          </w:p>
          <w:p w14:paraId="058F80CE" w14:textId="77777777" w:rsidR="00A91B0A" w:rsidRDefault="00000000">
            <w:pPr>
              <w:spacing w:after="55"/>
              <w:ind w:left="300" w:hanging="220"/>
            </w:pPr>
            <w:r>
              <w:rPr>
                <w:b/>
                <w:bCs/>
                <w:color w:val="D6006E"/>
              </w:rPr>
              <w:t xml:space="preserve">2. </w:t>
            </w:r>
            <w:r>
              <w:t>Calcul des plus-values et moins-values professionnelles.</w:t>
            </w:r>
          </w:p>
          <w:p w14:paraId="6D4D0712" w14:textId="77777777" w:rsidR="00A91B0A" w:rsidRDefault="00000000">
            <w:pPr>
              <w:spacing w:after="55"/>
              <w:ind w:left="300" w:hanging="220"/>
            </w:pPr>
            <w:r>
              <w:rPr>
                <w:b/>
                <w:bCs/>
                <w:color w:val="D6006E"/>
              </w:rPr>
              <w:t xml:space="preserve">3. </w:t>
            </w:r>
            <w:r>
              <w:t>Régime fiscal des plus-values et moins-values professionnelles.</w:t>
            </w:r>
          </w:p>
          <w:p w14:paraId="3F152C22" w14:textId="77777777" w:rsidR="00A91B0A" w:rsidRDefault="00000000">
            <w:pPr>
              <w:spacing w:after="55"/>
              <w:ind w:left="300" w:hanging="220"/>
            </w:pPr>
            <w:r>
              <w:rPr>
                <w:b/>
                <w:bCs/>
                <w:color w:val="D6006E"/>
              </w:rPr>
              <w:t xml:space="preserve">4. </w:t>
            </w:r>
            <w:r>
              <w:t>Cadre des plus-values et moins-values concernant les immeubles.</w:t>
            </w:r>
          </w:p>
          <w:p w14:paraId="2A4AF217" w14:textId="77777777" w:rsidR="00A91B0A" w:rsidRDefault="00000000">
            <w:pPr>
              <w:spacing w:after="55"/>
              <w:ind w:left="300" w:hanging="220"/>
            </w:pPr>
            <w:r>
              <w:rPr>
                <w:b/>
                <w:bCs/>
                <w:color w:val="D6006E"/>
              </w:rPr>
              <w:t xml:space="preserve">5. </w:t>
            </w:r>
            <w:r>
              <w:t>Régimes d'exonération : articles 151 septies, 238 quindecies, 151 septies B et 151 septies A.</w:t>
            </w:r>
          </w:p>
          <w:p w14:paraId="183618C0" w14:textId="77777777" w:rsidR="00A91B0A" w:rsidRDefault="00000000">
            <w:pPr>
              <w:spacing w:before="60" w:after="70"/>
            </w:pPr>
            <w:r>
              <w:rPr>
                <w:b/>
                <w:bCs/>
                <w:color w:val="2B1B33"/>
              </w:rPr>
              <w:t>La rémunération technique des associés de SEL</w:t>
            </w:r>
          </w:p>
          <w:p w14:paraId="6E6040A9" w14:textId="77777777" w:rsidR="00A91B0A" w:rsidRDefault="00000000">
            <w:pPr>
              <w:spacing w:after="55"/>
              <w:ind w:left="300" w:hanging="220"/>
            </w:pPr>
            <w:r>
              <w:rPr>
                <w:b/>
                <w:bCs/>
                <w:color w:val="D6006E"/>
              </w:rPr>
              <w:t xml:space="preserve">1. </w:t>
            </w:r>
            <w:r>
              <w:t>En matière d'impôt sur le revenu.</w:t>
            </w:r>
          </w:p>
          <w:p w14:paraId="7D9D7519" w14:textId="77777777" w:rsidR="00A91B0A" w:rsidRDefault="00000000">
            <w:pPr>
              <w:spacing w:after="55"/>
              <w:ind w:left="300" w:hanging="220"/>
            </w:pPr>
            <w:r>
              <w:rPr>
                <w:b/>
                <w:bCs/>
                <w:color w:val="D6006E"/>
              </w:rPr>
              <w:t xml:space="preserve">2. </w:t>
            </w:r>
            <w:r>
              <w:t>Application du régime micro-BNC pour les associés de SEL.</w:t>
            </w:r>
          </w:p>
          <w:p w14:paraId="1CA23AE4" w14:textId="77777777" w:rsidR="00A91B0A" w:rsidRDefault="00000000">
            <w:pPr>
              <w:spacing w:after="55"/>
              <w:ind w:left="300" w:hanging="220"/>
            </w:pPr>
            <w:r>
              <w:rPr>
                <w:b/>
                <w:bCs/>
                <w:color w:val="D6006E"/>
              </w:rPr>
              <w:t xml:space="preserve">3. </w:t>
            </w:r>
            <w:r>
              <w:t>Impossibilité d'opter pour l'IS pour les associés de SEL.</w:t>
            </w:r>
          </w:p>
          <w:p w14:paraId="16BA0B95" w14:textId="77777777" w:rsidR="00A91B0A" w:rsidRDefault="00000000">
            <w:pPr>
              <w:spacing w:after="55"/>
              <w:ind w:left="300" w:hanging="220"/>
            </w:pPr>
            <w:r>
              <w:rPr>
                <w:b/>
                <w:bCs/>
                <w:color w:val="D6006E"/>
              </w:rPr>
              <w:t xml:space="preserve">4. </w:t>
            </w:r>
            <w:r>
              <w:t>En matière de CFE.</w:t>
            </w:r>
          </w:p>
          <w:p w14:paraId="7A5B02EE" w14:textId="77777777" w:rsidR="00A91B0A" w:rsidRDefault="00000000">
            <w:pPr>
              <w:spacing w:after="55"/>
              <w:ind w:left="300" w:hanging="220"/>
            </w:pPr>
            <w:r>
              <w:rPr>
                <w:b/>
                <w:bCs/>
                <w:color w:val="D6006E"/>
              </w:rPr>
              <w:t xml:space="preserve">5. </w:t>
            </w:r>
            <w:r>
              <w:t>En matière de TVA.</w:t>
            </w:r>
          </w:p>
        </w:tc>
      </w:tr>
      <w:tr w:rsidR="00A91B0A" w14:paraId="76AA410C"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7457E701" w14:textId="77777777" w:rsidR="00A91B0A" w:rsidRDefault="00000000">
            <w:r>
              <w:rPr>
                <w:b/>
                <w:bCs/>
                <w:color w:val="2B1B33"/>
                <w:spacing w:val="20"/>
                <w:sz w:val="15"/>
                <w:szCs w:val="15"/>
              </w:rPr>
              <w:t>CONCLUSION</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6B45FA8F" w14:textId="77777777" w:rsidR="00A91B0A" w:rsidRDefault="00000000">
            <w:pPr>
              <w:spacing w:line="250" w:lineRule="auto"/>
            </w:pPr>
            <w:r>
              <w:t>Synthèse des points clés, réponses aux questions et validation des acquis.</w:t>
            </w:r>
          </w:p>
        </w:tc>
      </w:tr>
      <w:tr w:rsidR="00A91B0A" w14:paraId="73A100A1"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7C8E685C" w14:textId="77777777" w:rsidR="00A91B0A" w:rsidRDefault="00000000">
            <w:r>
              <w:rPr>
                <w:b/>
                <w:bCs/>
                <w:color w:val="2B1B33"/>
                <w:spacing w:val="20"/>
                <w:sz w:val="15"/>
                <w:szCs w:val="15"/>
              </w:rPr>
              <w:t>PLAN DES ANNEXES</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7E468D20" w14:textId="77777777" w:rsidR="00A91B0A" w:rsidRDefault="00000000">
            <w:pPr>
              <w:spacing w:line="250" w:lineRule="auto"/>
            </w:pPr>
            <w:r>
              <w:t>Cas pratiques, fiches mémo et ressources complémentaires.</w:t>
            </w:r>
          </w:p>
        </w:tc>
      </w:tr>
    </w:tbl>
    <w:p w14:paraId="02A21202" w14:textId="77777777" w:rsidR="00A91B0A" w:rsidRDefault="00A91B0A">
      <w:pPr>
        <w:pageBreakBefore/>
      </w:pPr>
    </w:p>
    <w:tbl>
      <w:tblPr>
        <w:tblW w:w="10666" w:type="dxa"/>
        <w:tblCellMar>
          <w:left w:w="10" w:type="dxa"/>
          <w:right w:w="10" w:type="dxa"/>
        </w:tblCellMar>
        <w:tblLook w:val="0000" w:firstRow="0" w:lastRow="0" w:firstColumn="0" w:lastColumn="0" w:noHBand="0" w:noVBand="0"/>
      </w:tblPr>
      <w:tblGrid>
        <w:gridCol w:w="1400"/>
        <w:gridCol w:w="6400"/>
        <w:gridCol w:w="2866"/>
      </w:tblGrid>
      <w:tr w:rsidR="00A91B0A" w14:paraId="5D8ACF02" w14:textId="77777777">
        <w:tblPrEx>
          <w:tblCellMar>
            <w:top w:w="0" w:type="dxa"/>
            <w:bottom w:w="0" w:type="dxa"/>
          </w:tblCellMar>
        </w:tblPrEx>
        <w:tc>
          <w:tcPr>
            <w:tcW w:w="1400" w:type="dxa"/>
            <w:tcMar>
              <w:top w:w="90" w:type="dxa"/>
              <w:left w:w="140" w:type="dxa"/>
              <w:bottom w:w="90" w:type="dxa"/>
              <w:right w:w="60" w:type="dxa"/>
            </w:tcMar>
            <w:vAlign w:val="center"/>
          </w:tcPr>
          <w:p w14:paraId="1E999166" w14:textId="77777777" w:rsidR="00A91B0A" w:rsidRDefault="00000000">
            <w:r>
              <w:rPr>
                <w:noProof/>
              </w:rPr>
              <w:drawing>
                <wp:inline distT="0" distB="0" distL="0" distR="0" wp14:anchorId="5C058514" wp14:editId="5ACF277B">
                  <wp:extent cx="590550" cy="409575"/>
                  <wp:effectExtent l="0" t="0" r="0" b="0"/>
                  <wp:docPr id="2053907108" name="Image 2053907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90550" cy="409575"/>
                          </a:xfrm>
                          <a:prstGeom prst="rect">
                            <a:avLst/>
                          </a:prstGeom>
                        </pic:spPr>
                      </pic:pic>
                    </a:graphicData>
                  </a:graphic>
                </wp:inline>
              </w:drawing>
            </w:r>
          </w:p>
        </w:tc>
        <w:tc>
          <w:tcPr>
            <w:tcW w:w="6400" w:type="dxa"/>
            <w:tcMar>
              <w:top w:w="90" w:type="dxa"/>
              <w:left w:w="60" w:type="dxa"/>
              <w:bottom w:w="90" w:type="dxa"/>
              <w:right w:w="140" w:type="dxa"/>
            </w:tcMar>
            <w:vAlign w:val="center"/>
          </w:tcPr>
          <w:p w14:paraId="046BB227" w14:textId="77777777" w:rsidR="00A91B0A" w:rsidRDefault="00000000">
            <w:r>
              <w:rPr>
                <w:b/>
                <w:bCs/>
                <w:color w:val="2B1B33"/>
                <w:spacing w:val="24"/>
              </w:rPr>
              <w:t>ECF FORMATIONS</w:t>
            </w:r>
            <w:r>
              <w:rPr>
                <w:color w:val="DFE2EA"/>
              </w:rPr>
              <w:t xml:space="preserve">   |   </w:t>
            </w:r>
            <w:r>
              <w:rPr>
                <w:b/>
                <w:bCs/>
                <w:color w:val="D6006E"/>
                <w:spacing w:val="24"/>
              </w:rPr>
              <w:t>PROGRAMME DE FORMATION</w:t>
            </w:r>
          </w:p>
        </w:tc>
        <w:tc>
          <w:tcPr>
            <w:tcW w:w="2866" w:type="dxa"/>
            <w:shd w:val="clear" w:color="auto" w:fill="2B1B33"/>
            <w:tcMar>
              <w:top w:w="90" w:type="dxa"/>
              <w:left w:w="180" w:type="dxa"/>
              <w:bottom w:w="90" w:type="dxa"/>
              <w:right w:w="180" w:type="dxa"/>
            </w:tcMar>
            <w:vAlign w:val="center"/>
          </w:tcPr>
          <w:p w14:paraId="329E4036" w14:textId="77777777" w:rsidR="00A91B0A" w:rsidRDefault="00000000">
            <w:pPr>
              <w:spacing w:after="20"/>
            </w:pPr>
            <w:r>
              <w:rPr>
                <w:b/>
                <w:bCs/>
                <w:color w:val="FFFFFF"/>
                <w:spacing w:val="24"/>
                <w:sz w:val="18"/>
                <w:szCs w:val="18"/>
              </w:rPr>
              <w:t>FOAD</w:t>
            </w:r>
          </w:p>
          <w:p w14:paraId="7C121A60" w14:textId="77777777" w:rsidR="00A91B0A" w:rsidRDefault="00000000">
            <w:r>
              <w:rPr>
                <w:color w:val="D8D3DE"/>
                <w:sz w:val="14"/>
                <w:szCs w:val="14"/>
              </w:rPr>
              <w:t>Formation à distance</w:t>
            </w:r>
          </w:p>
        </w:tc>
      </w:tr>
    </w:tbl>
    <w:p w14:paraId="31345C90" w14:textId="77777777" w:rsidR="00A91B0A" w:rsidRDefault="00A91B0A">
      <w:pPr>
        <w:spacing w:after="200"/>
      </w:pPr>
    </w:p>
    <w:p w14:paraId="40CFDC2D" w14:textId="77777777" w:rsidR="00A91B0A" w:rsidRDefault="00000000">
      <w:pPr>
        <w:spacing w:after="130"/>
      </w:pPr>
      <w:r>
        <w:rPr>
          <w:b/>
          <w:bCs/>
          <w:color w:val="D6006E"/>
          <w:spacing w:val="26"/>
          <w:sz w:val="20"/>
          <w:szCs w:val="20"/>
        </w:rPr>
        <w:t>TRAVAUX DEMANDÉS ET TEMPS ESTIMÉ</w:t>
      </w:r>
    </w:p>
    <w:tbl>
      <w:tblPr>
        <w:tblW w:w="10666" w:type="dxa"/>
        <w:tblCellMar>
          <w:left w:w="10" w:type="dxa"/>
          <w:right w:w="10" w:type="dxa"/>
        </w:tblCellMar>
        <w:tblLook w:val="0000" w:firstRow="0" w:lastRow="0" w:firstColumn="0" w:lastColumn="0" w:noHBand="0" w:noVBand="0"/>
      </w:tblPr>
      <w:tblGrid>
        <w:gridCol w:w="2600"/>
        <w:gridCol w:w="6266"/>
        <w:gridCol w:w="1800"/>
      </w:tblGrid>
      <w:tr w:rsidR="00A91B0A" w14:paraId="5E21DBF7" w14:textId="77777777">
        <w:tblPrEx>
          <w:tblCellMar>
            <w:top w:w="0" w:type="dxa"/>
            <w:bottom w:w="0" w:type="dxa"/>
          </w:tblCellMar>
        </w:tblPrEx>
        <w:tc>
          <w:tcPr>
            <w:tcW w:w="2600" w:type="dxa"/>
            <w:shd w:val="clear" w:color="auto" w:fill="2B1B33"/>
            <w:tcMar>
              <w:top w:w="90" w:type="dxa"/>
              <w:left w:w="160" w:type="dxa"/>
              <w:bottom w:w="90" w:type="dxa"/>
              <w:right w:w="160" w:type="dxa"/>
            </w:tcMar>
          </w:tcPr>
          <w:p w14:paraId="013E785A" w14:textId="77777777" w:rsidR="00A91B0A" w:rsidRDefault="00000000">
            <w:r>
              <w:rPr>
                <w:b/>
                <w:bCs/>
                <w:color w:val="FFFFFF"/>
                <w:spacing w:val="18"/>
                <w:sz w:val="14"/>
                <w:szCs w:val="14"/>
              </w:rPr>
              <w:t>NATURE</w:t>
            </w:r>
          </w:p>
        </w:tc>
        <w:tc>
          <w:tcPr>
            <w:tcW w:w="6266" w:type="dxa"/>
            <w:shd w:val="clear" w:color="auto" w:fill="2B1B33"/>
            <w:tcMar>
              <w:top w:w="90" w:type="dxa"/>
              <w:left w:w="160" w:type="dxa"/>
              <w:bottom w:w="90" w:type="dxa"/>
              <w:right w:w="160" w:type="dxa"/>
            </w:tcMar>
          </w:tcPr>
          <w:p w14:paraId="549BCB8B" w14:textId="77777777" w:rsidR="00A91B0A" w:rsidRDefault="00000000">
            <w:r>
              <w:rPr>
                <w:b/>
                <w:bCs/>
                <w:color w:val="FFFFFF"/>
                <w:spacing w:val="18"/>
                <w:sz w:val="14"/>
                <w:szCs w:val="14"/>
              </w:rPr>
              <w:t>TRAVAUX DEMANDÉS</w:t>
            </w:r>
          </w:p>
        </w:tc>
        <w:tc>
          <w:tcPr>
            <w:tcW w:w="1800" w:type="dxa"/>
            <w:shd w:val="clear" w:color="auto" w:fill="2B1B33"/>
            <w:tcMar>
              <w:top w:w="90" w:type="dxa"/>
              <w:left w:w="160" w:type="dxa"/>
              <w:bottom w:w="90" w:type="dxa"/>
              <w:right w:w="160" w:type="dxa"/>
            </w:tcMar>
          </w:tcPr>
          <w:p w14:paraId="77DC6BD6" w14:textId="77777777" w:rsidR="00A91B0A" w:rsidRDefault="00000000">
            <w:pPr>
              <w:jc w:val="right"/>
            </w:pPr>
            <w:r>
              <w:rPr>
                <w:b/>
                <w:bCs/>
                <w:color w:val="FFFFFF"/>
                <w:spacing w:val="18"/>
                <w:sz w:val="14"/>
                <w:szCs w:val="14"/>
              </w:rPr>
              <w:t>TEMPS ESTIMÉ</w:t>
            </w:r>
          </w:p>
        </w:tc>
      </w:tr>
      <w:tr w:rsidR="00A91B0A" w14:paraId="2C9C2327" w14:textId="77777777">
        <w:tblPrEx>
          <w:tblCellMar>
            <w:top w:w="0" w:type="dxa"/>
            <w:bottom w:w="0" w:type="dxa"/>
          </w:tblCellMar>
        </w:tblPrEx>
        <w:tc>
          <w:tcPr>
            <w:tcW w:w="2600" w:type="dxa"/>
            <w:tcBorders>
              <w:left w:val="single" w:sz="4" w:space="0" w:color="DFE2EA"/>
              <w:bottom w:val="single" w:sz="4" w:space="0" w:color="DFE2EA"/>
              <w:right w:val="single" w:sz="4" w:space="0" w:color="DFE2EA"/>
            </w:tcBorders>
            <w:tcMar>
              <w:top w:w="100" w:type="dxa"/>
              <w:left w:w="160" w:type="dxa"/>
              <w:bottom w:w="100" w:type="dxa"/>
              <w:right w:w="160" w:type="dxa"/>
            </w:tcMar>
          </w:tcPr>
          <w:p w14:paraId="540069DF" w14:textId="77777777" w:rsidR="00A91B0A" w:rsidRDefault="00000000">
            <w:r>
              <w:rPr>
                <w:b/>
                <w:bCs/>
                <w:color w:val="2B1B33"/>
              </w:rPr>
              <w:t>Séquences pédagogiques</w:t>
            </w:r>
          </w:p>
        </w:tc>
        <w:tc>
          <w:tcPr>
            <w:tcW w:w="6266" w:type="dxa"/>
            <w:tcBorders>
              <w:bottom w:val="single" w:sz="4" w:space="0" w:color="DFE2EA"/>
              <w:right w:val="single" w:sz="4" w:space="0" w:color="DFE2EA"/>
            </w:tcBorders>
            <w:tcMar>
              <w:top w:w="100" w:type="dxa"/>
              <w:left w:w="160" w:type="dxa"/>
              <w:bottom w:w="100" w:type="dxa"/>
              <w:right w:w="160" w:type="dxa"/>
            </w:tcMar>
          </w:tcPr>
          <w:p w14:paraId="2EEA735E" w14:textId="77777777" w:rsidR="00A91B0A" w:rsidRDefault="00000000">
            <w:pPr>
              <w:spacing w:line="245" w:lineRule="auto"/>
            </w:pPr>
            <w:r>
              <w:t>Participation à la classe virtuelle : régimes d'imposition, recettes et dépenses, TVA, plus-values et moins-values professionnelles, rémunération technique des associés de SEL.</w:t>
            </w:r>
          </w:p>
        </w:tc>
        <w:tc>
          <w:tcPr>
            <w:tcW w:w="1800" w:type="dxa"/>
            <w:tcBorders>
              <w:bottom w:val="single" w:sz="4" w:space="0" w:color="DFE2EA"/>
              <w:right w:val="single" w:sz="4" w:space="0" w:color="DFE2EA"/>
            </w:tcBorders>
            <w:tcMar>
              <w:top w:w="100" w:type="dxa"/>
              <w:left w:w="160" w:type="dxa"/>
              <w:bottom w:w="100" w:type="dxa"/>
              <w:right w:w="160" w:type="dxa"/>
            </w:tcMar>
            <w:vAlign w:val="center"/>
          </w:tcPr>
          <w:p w14:paraId="7358B171" w14:textId="77777777" w:rsidR="00A91B0A" w:rsidRDefault="00000000">
            <w:pPr>
              <w:jc w:val="right"/>
            </w:pPr>
            <w:r>
              <w:rPr>
                <w:b/>
                <w:bCs/>
                <w:color w:val="D6006E"/>
              </w:rPr>
              <w:t>03 h 00</w:t>
            </w:r>
          </w:p>
        </w:tc>
      </w:tr>
      <w:tr w:rsidR="00A91B0A" w14:paraId="7C4B91E3" w14:textId="77777777">
        <w:tblPrEx>
          <w:tblCellMar>
            <w:top w:w="0" w:type="dxa"/>
            <w:bottom w:w="0" w:type="dxa"/>
          </w:tblCellMar>
        </w:tblPrEx>
        <w:tc>
          <w:tcPr>
            <w:tcW w:w="2600" w:type="dxa"/>
            <w:tcBorders>
              <w:left w:val="single" w:sz="4" w:space="0" w:color="DFE2EA"/>
              <w:bottom w:val="single" w:sz="4" w:space="0" w:color="DFE2EA"/>
              <w:right w:val="single" w:sz="4" w:space="0" w:color="DFE2EA"/>
            </w:tcBorders>
            <w:tcMar>
              <w:top w:w="100" w:type="dxa"/>
              <w:left w:w="160" w:type="dxa"/>
              <w:bottom w:w="100" w:type="dxa"/>
              <w:right w:w="160" w:type="dxa"/>
            </w:tcMar>
          </w:tcPr>
          <w:p w14:paraId="7CFD669B" w14:textId="77777777" w:rsidR="00A91B0A" w:rsidRDefault="00000000">
            <w:r>
              <w:rPr>
                <w:b/>
                <w:bCs/>
                <w:color w:val="2B1B33"/>
              </w:rPr>
              <w:t>Supports et ressources</w:t>
            </w:r>
          </w:p>
        </w:tc>
        <w:tc>
          <w:tcPr>
            <w:tcW w:w="6266" w:type="dxa"/>
            <w:tcBorders>
              <w:bottom w:val="single" w:sz="4" w:space="0" w:color="DFE2EA"/>
              <w:right w:val="single" w:sz="4" w:space="0" w:color="DFE2EA"/>
            </w:tcBorders>
            <w:tcMar>
              <w:top w:w="100" w:type="dxa"/>
              <w:left w:w="160" w:type="dxa"/>
              <w:bottom w:w="100" w:type="dxa"/>
              <w:right w:w="160" w:type="dxa"/>
            </w:tcMar>
          </w:tcPr>
          <w:p w14:paraId="2056478A" w14:textId="77777777" w:rsidR="00A91B0A" w:rsidRDefault="00000000">
            <w:pPr>
              <w:spacing w:line="245" w:lineRule="auto"/>
            </w:pPr>
            <w:r>
              <w:t>Lecture du support participant, des fiches mémo et des ressources complémentaires relatives à la déclaration 2035.</w:t>
            </w:r>
          </w:p>
        </w:tc>
        <w:tc>
          <w:tcPr>
            <w:tcW w:w="1800" w:type="dxa"/>
            <w:tcBorders>
              <w:bottom w:val="single" w:sz="4" w:space="0" w:color="DFE2EA"/>
              <w:right w:val="single" w:sz="4" w:space="0" w:color="DFE2EA"/>
            </w:tcBorders>
            <w:tcMar>
              <w:top w:w="100" w:type="dxa"/>
              <w:left w:w="160" w:type="dxa"/>
              <w:bottom w:w="100" w:type="dxa"/>
              <w:right w:w="160" w:type="dxa"/>
            </w:tcMar>
            <w:vAlign w:val="center"/>
          </w:tcPr>
          <w:p w14:paraId="29033D18" w14:textId="77777777" w:rsidR="00A91B0A" w:rsidRDefault="00000000">
            <w:pPr>
              <w:jc w:val="right"/>
            </w:pPr>
            <w:r>
              <w:rPr>
                <w:b/>
                <w:bCs/>
                <w:color w:val="D6006E"/>
              </w:rPr>
              <w:t>00 h 30</w:t>
            </w:r>
          </w:p>
        </w:tc>
      </w:tr>
      <w:tr w:rsidR="00A91B0A" w14:paraId="3E419A9B" w14:textId="77777777">
        <w:tblPrEx>
          <w:tblCellMar>
            <w:top w:w="0" w:type="dxa"/>
            <w:bottom w:w="0" w:type="dxa"/>
          </w:tblCellMar>
        </w:tblPrEx>
        <w:tc>
          <w:tcPr>
            <w:tcW w:w="2600" w:type="dxa"/>
            <w:tcBorders>
              <w:left w:val="single" w:sz="4" w:space="0" w:color="DFE2EA"/>
              <w:bottom w:val="single" w:sz="4" w:space="0" w:color="DFE2EA"/>
              <w:right w:val="single" w:sz="4" w:space="0" w:color="DFE2EA"/>
            </w:tcBorders>
            <w:tcMar>
              <w:top w:w="100" w:type="dxa"/>
              <w:left w:w="160" w:type="dxa"/>
              <w:bottom w:w="100" w:type="dxa"/>
              <w:right w:w="160" w:type="dxa"/>
            </w:tcMar>
          </w:tcPr>
          <w:p w14:paraId="7A28BF4D" w14:textId="77777777" w:rsidR="00A91B0A" w:rsidRDefault="00000000">
            <w:r>
              <w:rPr>
                <w:b/>
                <w:bCs/>
                <w:color w:val="2B1B33"/>
              </w:rPr>
              <w:t>Activités</w:t>
            </w:r>
          </w:p>
        </w:tc>
        <w:tc>
          <w:tcPr>
            <w:tcW w:w="6266" w:type="dxa"/>
            <w:tcBorders>
              <w:bottom w:val="single" w:sz="4" w:space="0" w:color="DFE2EA"/>
              <w:right w:val="single" w:sz="4" w:space="0" w:color="DFE2EA"/>
            </w:tcBorders>
            <w:tcMar>
              <w:top w:w="100" w:type="dxa"/>
              <w:left w:w="160" w:type="dxa"/>
              <w:bottom w:w="100" w:type="dxa"/>
              <w:right w:w="160" w:type="dxa"/>
            </w:tcMar>
          </w:tcPr>
          <w:p w14:paraId="083FE756" w14:textId="77777777" w:rsidR="00A91B0A" w:rsidRDefault="00000000">
            <w:pPr>
              <w:spacing w:line="245" w:lineRule="auto"/>
            </w:pPr>
            <w:r>
              <w:t>Quiz et QCM de positionnement et d'évaluation, exercices d'application sur le remplissage de la liasse fiscale et le calcul des plus-values.</w:t>
            </w:r>
          </w:p>
        </w:tc>
        <w:tc>
          <w:tcPr>
            <w:tcW w:w="1800" w:type="dxa"/>
            <w:tcBorders>
              <w:bottom w:val="single" w:sz="4" w:space="0" w:color="DFE2EA"/>
              <w:right w:val="single" w:sz="4" w:space="0" w:color="DFE2EA"/>
            </w:tcBorders>
            <w:tcMar>
              <w:top w:w="100" w:type="dxa"/>
              <w:left w:w="160" w:type="dxa"/>
              <w:bottom w:w="100" w:type="dxa"/>
              <w:right w:w="160" w:type="dxa"/>
            </w:tcMar>
            <w:vAlign w:val="center"/>
          </w:tcPr>
          <w:p w14:paraId="169A732F" w14:textId="77777777" w:rsidR="00A91B0A" w:rsidRDefault="00000000">
            <w:pPr>
              <w:jc w:val="right"/>
            </w:pPr>
            <w:r>
              <w:rPr>
                <w:b/>
                <w:bCs/>
                <w:color w:val="D6006E"/>
              </w:rPr>
              <w:t>00 h 30</w:t>
            </w:r>
          </w:p>
        </w:tc>
      </w:tr>
      <w:tr w:rsidR="00A91B0A" w14:paraId="0BC6087C" w14:textId="77777777">
        <w:tblPrEx>
          <w:tblCellMar>
            <w:top w:w="0" w:type="dxa"/>
            <w:bottom w:w="0" w:type="dxa"/>
          </w:tblCellMar>
        </w:tblPrEx>
        <w:tc>
          <w:tcPr>
            <w:tcW w:w="8866" w:type="dxa"/>
            <w:gridSpan w:val="2"/>
            <w:shd w:val="clear" w:color="auto" w:fill="F4F5F8"/>
            <w:tcMar>
              <w:top w:w="100" w:type="dxa"/>
              <w:left w:w="160" w:type="dxa"/>
              <w:bottom w:w="100" w:type="dxa"/>
              <w:right w:w="160" w:type="dxa"/>
            </w:tcMar>
          </w:tcPr>
          <w:p w14:paraId="75D4FF8D" w14:textId="77777777" w:rsidR="00A91B0A" w:rsidRDefault="00000000">
            <w:r>
              <w:rPr>
                <w:b/>
                <w:bCs/>
                <w:color w:val="2B1B33"/>
              </w:rPr>
              <w:t>Temps total apprenant estimé</w:t>
            </w:r>
          </w:p>
        </w:tc>
        <w:tc>
          <w:tcPr>
            <w:tcW w:w="1800" w:type="dxa"/>
            <w:shd w:val="clear" w:color="auto" w:fill="F4F5F8"/>
            <w:tcMar>
              <w:top w:w="100" w:type="dxa"/>
              <w:left w:w="160" w:type="dxa"/>
              <w:bottom w:w="100" w:type="dxa"/>
              <w:right w:w="160" w:type="dxa"/>
            </w:tcMar>
          </w:tcPr>
          <w:p w14:paraId="075CBCDC" w14:textId="77777777" w:rsidR="00A91B0A" w:rsidRDefault="00000000">
            <w:pPr>
              <w:jc w:val="right"/>
            </w:pPr>
            <w:r>
              <w:rPr>
                <w:b/>
                <w:bCs/>
                <w:color w:val="D6006E"/>
              </w:rPr>
              <w:t>04 h 00</w:t>
            </w:r>
          </w:p>
        </w:tc>
      </w:tr>
    </w:tbl>
    <w:p w14:paraId="4740383D" w14:textId="77777777" w:rsidR="00A91B0A" w:rsidRDefault="00A91B0A">
      <w:pPr>
        <w:spacing w:after="320"/>
      </w:pPr>
    </w:p>
    <w:p w14:paraId="05BA6909" w14:textId="77777777" w:rsidR="00A91B0A" w:rsidRDefault="00000000">
      <w:pPr>
        <w:spacing w:after="130"/>
      </w:pPr>
      <w:r>
        <w:rPr>
          <w:b/>
          <w:bCs/>
          <w:color w:val="D6006E"/>
          <w:spacing w:val="26"/>
          <w:sz w:val="20"/>
          <w:szCs w:val="20"/>
        </w:rPr>
        <w:t>MODALITÉS DE SUIVI ET D'ÉVALUATION SPÉCIFIQUES</w:t>
      </w:r>
    </w:p>
    <w:tbl>
      <w:tblPr>
        <w:tblW w:w="10666" w:type="dxa"/>
        <w:tblCellMar>
          <w:left w:w="10" w:type="dxa"/>
          <w:right w:w="10" w:type="dxa"/>
        </w:tblCellMar>
        <w:tblLook w:val="0000" w:firstRow="0" w:lastRow="0" w:firstColumn="0" w:lastColumn="0" w:noHBand="0" w:noVBand="0"/>
      </w:tblPr>
      <w:tblGrid>
        <w:gridCol w:w="2900"/>
        <w:gridCol w:w="7766"/>
      </w:tblGrid>
      <w:tr w:rsidR="00A91B0A" w14:paraId="2DB87D1B"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5B5C2ED2" w14:textId="77777777" w:rsidR="00A91B0A" w:rsidRDefault="00000000">
            <w:r>
              <w:rPr>
                <w:b/>
                <w:bCs/>
                <w:color w:val="2B1B33"/>
                <w:spacing w:val="20"/>
                <w:sz w:val="15"/>
                <w:szCs w:val="15"/>
              </w:rPr>
              <w:t>SUIVI DE CONNEXION</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7A7D2319" w14:textId="77777777" w:rsidR="00A91B0A" w:rsidRDefault="00000000">
            <w:pPr>
              <w:spacing w:line="250" w:lineRule="auto"/>
            </w:pPr>
            <w:r>
              <w:t>La participation est suivie au moyen de feuilles d'émargement électroniques et/ou de relevés et journaux de connexion horodatés.</w:t>
            </w:r>
          </w:p>
        </w:tc>
      </w:tr>
      <w:tr w:rsidR="00A91B0A" w14:paraId="4A08E942"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19A43493" w14:textId="77777777" w:rsidR="00A91B0A" w:rsidRDefault="00000000">
            <w:r>
              <w:rPr>
                <w:b/>
                <w:bCs/>
                <w:color w:val="2B1B33"/>
                <w:spacing w:val="20"/>
                <w:sz w:val="15"/>
                <w:szCs w:val="15"/>
              </w:rPr>
              <w:t>SUIVI PÉDAGOGIQUE</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4B81B4FB" w14:textId="77777777" w:rsidR="00A91B0A" w:rsidRDefault="00000000">
            <w:pPr>
              <w:spacing w:line="250" w:lineRule="auto"/>
            </w:pPr>
            <w:r>
              <w:t>Le formateur suit la progression, les réponses aux quiz, les activités et les échanges réalisés pendant la formation. Un point de suivi peut être organisé par e-mail, téléphone, tchat ou visioconférence selon le format.</w:t>
            </w:r>
          </w:p>
        </w:tc>
      </w:tr>
      <w:tr w:rsidR="00A91B0A" w14:paraId="740BB93D"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52E96E47" w14:textId="77777777" w:rsidR="00A91B0A" w:rsidRDefault="00000000">
            <w:r>
              <w:rPr>
                <w:b/>
                <w:bCs/>
                <w:color w:val="2B1B33"/>
                <w:spacing w:val="20"/>
                <w:sz w:val="15"/>
                <w:szCs w:val="15"/>
              </w:rPr>
              <w:t>ÉVALUATION DES ACQUIS</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603889CF" w14:textId="77777777" w:rsidR="00A91B0A" w:rsidRDefault="00000000">
            <w:pPr>
              <w:spacing w:line="250" w:lineRule="auto"/>
            </w:pPr>
            <w:r>
              <w:t>Questionnaire de positionnement en amont, quiz intermédiaires pendant le parcours, puis QCM final, cas pratique ou restitution selon la nature de la formation.</w:t>
            </w:r>
          </w:p>
        </w:tc>
      </w:tr>
      <w:tr w:rsidR="00A91B0A" w14:paraId="042CC90E"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00CE60B6" w14:textId="77777777" w:rsidR="00A91B0A" w:rsidRDefault="00000000">
            <w:r>
              <w:rPr>
                <w:b/>
                <w:bCs/>
                <w:color w:val="2B1B33"/>
                <w:spacing w:val="20"/>
                <w:sz w:val="15"/>
                <w:szCs w:val="15"/>
              </w:rPr>
              <w:t>ÉVALUATION DE L'ACTION</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0860C9DD" w14:textId="77777777" w:rsidR="00A91B0A" w:rsidRDefault="00000000">
            <w:pPr>
              <w:spacing w:line="250" w:lineRule="auto"/>
            </w:pPr>
            <w:r>
              <w:t>Questionnaire de satisfaction à chaud, et évaluation à froid si elle est prévue dans le dispositif.</w:t>
            </w:r>
          </w:p>
        </w:tc>
      </w:tr>
      <w:tr w:rsidR="00A91B0A" w14:paraId="5D39EE7B"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4529CBAE" w14:textId="77777777" w:rsidR="00A91B0A" w:rsidRDefault="00000000">
            <w:r>
              <w:rPr>
                <w:b/>
                <w:bCs/>
                <w:color w:val="2B1B33"/>
                <w:spacing w:val="20"/>
                <w:sz w:val="15"/>
                <w:szCs w:val="15"/>
              </w:rPr>
              <w:t>ACCOMPAGNEMENT PÉDAGOGIQUE ET TECHNIQUE</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6F77AD22" w14:textId="77777777" w:rsidR="00A91B0A" w:rsidRDefault="00000000">
            <w:pPr>
              <w:spacing w:line="250" w:lineRule="auto"/>
            </w:pPr>
            <w:r>
              <w:t>Un contact administratif, un contact pédagogique et une assistance technique sont identifiés avant le démarrage. Les consignes de connexion, les prérequis matériels et la procédure d'incident sont communiqués aux participants avant la formation.</w:t>
            </w:r>
          </w:p>
        </w:tc>
      </w:tr>
      <w:tr w:rsidR="00A91B0A" w14:paraId="5BFED598"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127ECBB7" w14:textId="77777777" w:rsidR="00A91B0A" w:rsidRDefault="00000000">
            <w:r>
              <w:rPr>
                <w:b/>
                <w:bCs/>
                <w:color w:val="2B1B33"/>
                <w:spacing w:val="20"/>
                <w:sz w:val="15"/>
                <w:szCs w:val="15"/>
              </w:rPr>
              <w:t>PROCÉDURE EN CAS D'INCIDENT TECHNIQUE</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2559D598" w14:textId="77777777" w:rsidR="00A91B0A" w:rsidRDefault="00000000">
            <w:pPr>
              <w:spacing w:after="55"/>
              <w:ind w:left="300" w:hanging="220"/>
            </w:pPr>
            <w:r>
              <w:rPr>
                <w:b/>
                <w:bCs/>
                <w:color w:val="D6006E"/>
              </w:rPr>
              <w:t xml:space="preserve">1. </w:t>
            </w:r>
            <w:r>
              <w:t>Vérifier la connexion et tenter une reconnexion.</w:t>
            </w:r>
          </w:p>
          <w:p w14:paraId="0263DED8" w14:textId="77777777" w:rsidR="00A91B0A" w:rsidRDefault="00000000">
            <w:pPr>
              <w:spacing w:after="55"/>
              <w:ind w:left="300" w:hanging="220"/>
            </w:pPr>
            <w:r>
              <w:rPr>
                <w:b/>
                <w:bCs/>
                <w:color w:val="D6006E"/>
              </w:rPr>
              <w:t xml:space="preserve">2. </w:t>
            </w:r>
            <w:r>
              <w:t>Contacter l'assistance technique par e-mail ou téléphone.</w:t>
            </w:r>
          </w:p>
          <w:p w14:paraId="4C68C7E7" w14:textId="77777777" w:rsidR="00A91B0A" w:rsidRDefault="00000000">
            <w:pPr>
              <w:spacing w:after="55"/>
              <w:ind w:left="300" w:hanging="220"/>
            </w:pPr>
            <w:r>
              <w:rPr>
                <w:b/>
                <w:bCs/>
                <w:color w:val="D6006E"/>
              </w:rPr>
              <w:t xml:space="preserve">3. </w:t>
            </w:r>
            <w:r>
              <w:t>Informer le formateur ou le référent pédagogique.</w:t>
            </w:r>
          </w:p>
          <w:p w14:paraId="6AC9D50A" w14:textId="77777777" w:rsidR="00A91B0A" w:rsidRDefault="00000000">
            <w:pPr>
              <w:ind w:left="300" w:hanging="220"/>
            </w:pPr>
            <w:r>
              <w:rPr>
                <w:b/>
                <w:bCs/>
                <w:color w:val="D6006E"/>
              </w:rPr>
              <w:t xml:space="preserve">4. </w:t>
            </w:r>
            <w:r>
              <w:t>En cas d'incident durable, une solution de rattrapage peut être proposée selon les modalités prévues.</w:t>
            </w:r>
          </w:p>
        </w:tc>
      </w:tr>
      <w:tr w:rsidR="00A91B0A" w14:paraId="19C03B42"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5A5516E3" w14:textId="77777777" w:rsidR="00A91B0A" w:rsidRDefault="00000000">
            <w:r>
              <w:rPr>
                <w:b/>
                <w:bCs/>
                <w:color w:val="2B1B33"/>
                <w:spacing w:val="20"/>
                <w:sz w:val="15"/>
                <w:szCs w:val="15"/>
              </w:rPr>
              <w:t>VALIDATION</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0D5BE72C" w14:textId="77777777" w:rsidR="00A91B0A" w:rsidRDefault="00000000">
            <w:pPr>
              <w:spacing w:line="250" w:lineRule="auto"/>
            </w:pPr>
            <w:r>
              <w:t>Une attestation de fin de formation est délivrée sur la base de la participation effective et de la réalisation des évaluations prévues.</w:t>
            </w:r>
          </w:p>
        </w:tc>
      </w:tr>
    </w:tbl>
    <w:p w14:paraId="7EAE1642" w14:textId="77777777" w:rsidR="00A91B0A" w:rsidRDefault="00A91B0A">
      <w:pPr>
        <w:pageBreakBefore/>
      </w:pPr>
    </w:p>
    <w:tbl>
      <w:tblPr>
        <w:tblW w:w="10666" w:type="dxa"/>
        <w:tblCellMar>
          <w:left w:w="10" w:type="dxa"/>
          <w:right w:w="10" w:type="dxa"/>
        </w:tblCellMar>
        <w:tblLook w:val="0000" w:firstRow="0" w:lastRow="0" w:firstColumn="0" w:lastColumn="0" w:noHBand="0" w:noVBand="0"/>
      </w:tblPr>
      <w:tblGrid>
        <w:gridCol w:w="1400"/>
        <w:gridCol w:w="6400"/>
        <w:gridCol w:w="2866"/>
      </w:tblGrid>
      <w:tr w:rsidR="00A91B0A" w14:paraId="65E8FDBF" w14:textId="77777777">
        <w:tblPrEx>
          <w:tblCellMar>
            <w:top w:w="0" w:type="dxa"/>
            <w:bottom w:w="0" w:type="dxa"/>
          </w:tblCellMar>
        </w:tblPrEx>
        <w:tc>
          <w:tcPr>
            <w:tcW w:w="1400" w:type="dxa"/>
            <w:tcMar>
              <w:top w:w="90" w:type="dxa"/>
              <w:left w:w="140" w:type="dxa"/>
              <w:bottom w:w="90" w:type="dxa"/>
              <w:right w:w="60" w:type="dxa"/>
            </w:tcMar>
            <w:vAlign w:val="center"/>
          </w:tcPr>
          <w:p w14:paraId="7798E686" w14:textId="77777777" w:rsidR="00A91B0A" w:rsidRDefault="00000000">
            <w:r>
              <w:rPr>
                <w:noProof/>
              </w:rPr>
              <w:drawing>
                <wp:inline distT="0" distB="0" distL="0" distR="0" wp14:anchorId="582A8401" wp14:editId="721710E6">
                  <wp:extent cx="590550" cy="409575"/>
                  <wp:effectExtent l="0" t="0" r="0" b="0"/>
                  <wp:docPr id="624453119" name="Image 624453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90550" cy="409575"/>
                          </a:xfrm>
                          <a:prstGeom prst="rect">
                            <a:avLst/>
                          </a:prstGeom>
                        </pic:spPr>
                      </pic:pic>
                    </a:graphicData>
                  </a:graphic>
                </wp:inline>
              </w:drawing>
            </w:r>
          </w:p>
        </w:tc>
        <w:tc>
          <w:tcPr>
            <w:tcW w:w="6400" w:type="dxa"/>
            <w:tcMar>
              <w:top w:w="90" w:type="dxa"/>
              <w:left w:w="60" w:type="dxa"/>
              <w:bottom w:w="90" w:type="dxa"/>
              <w:right w:w="140" w:type="dxa"/>
            </w:tcMar>
            <w:vAlign w:val="center"/>
          </w:tcPr>
          <w:p w14:paraId="3FD088F5" w14:textId="77777777" w:rsidR="00A91B0A" w:rsidRDefault="00000000">
            <w:r>
              <w:rPr>
                <w:b/>
                <w:bCs/>
                <w:color w:val="2B1B33"/>
                <w:spacing w:val="24"/>
              </w:rPr>
              <w:t>ECF FORMATIONS</w:t>
            </w:r>
            <w:r>
              <w:rPr>
                <w:color w:val="DFE2EA"/>
              </w:rPr>
              <w:t xml:space="preserve">   |   </w:t>
            </w:r>
            <w:r>
              <w:rPr>
                <w:b/>
                <w:bCs/>
                <w:color w:val="D6006E"/>
                <w:spacing w:val="24"/>
              </w:rPr>
              <w:t>PROGRAMME DE FORMATION</w:t>
            </w:r>
          </w:p>
        </w:tc>
        <w:tc>
          <w:tcPr>
            <w:tcW w:w="2866" w:type="dxa"/>
            <w:shd w:val="clear" w:color="auto" w:fill="2B1B33"/>
            <w:tcMar>
              <w:top w:w="90" w:type="dxa"/>
              <w:left w:w="180" w:type="dxa"/>
              <w:bottom w:w="90" w:type="dxa"/>
              <w:right w:w="180" w:type="dxa"/>
            </w:tcMar>
            <w:vAlign w:val="center"/>
          </w:tcPr>
          <w:p w14:paraId="3E22F698" w14:textId="77777777" w:rsidR="00A91B0A" w:rsidRDefault="00000000">
            <w:pPr>
              <w:spacing w:after="20"/>
            </w:pPr>
            <w:r>
              <w:rPr>
                <w:b/>
                <w:bCs/>
                <w:color w:val="FFFFFF"/>
                <w:spacing w:val="24"/>
                <w:sz w:val="18"/>
                <w:szCs w:val="18"/>
              </w:rPr>
              <w:t>FOAD</w:t>
            </w:r>
          </w:p>
          <w:p w14:paraId="5E5B0C05" w14:textId="77777777" w:rsidR="00A91B0A" w:rsidRDefault="00000000">
            <w:r>
              <w:rPr>
                <w:color w:val="D8D3DE"/>
                <w:sz w:val="14"/>
                <w:szCs w:val="14"/>
              </w:rPr>
              <w:t>Formation à distance</w:t>
            </w:r>
          </w:p>
        </w:tc>
      </w:tr>
    </w:tbl>
    <w:p w14:paraId="365B71BD" w14:textId="77777777" w:rsidR="00A91B0A" w:rsidRDefault="00A91B0A">
      <w:pPr>
        <w:spacing w:after="200"/>
      </w:pPr>
    </w:p>
    <w:p w14:paraId="6D2721F8" w14:textId="77777777" w:rsidR="00A91B0A" w:rsidRDefault="00000000">
      <w:pPr>
        <w:spacing w:after="130"/>
      </w:pPr>
      <w:r>
        <w:rPr>
          <w:b/>
          <w:bCs/>
          <w:color w:val="D6006E"/>
          <w:spacing w:val="26"/>
          <w:sz w:val="20"/>
          <w:szCs w:val="20"/>
        </w:rPr>
        <w:t>MOYENS D'ORGANISATION, D'ACCOMPAGNEMENT ET D'ASSISTANCE</w:t>
      </w:r>
    </w:p>
    <w:tbl>
      <w:tblPr>
        <w:tblW w:w="10666" w:type="dxa"/>
        <w:tblCellMar>
          <w:left w:w="10" w:type="dxa"/>
          <w:right w:w="10" w:type="dxa"/>
        </w:tblCellMar>
        <w:tblLook w:val="0000" w:firstRow="0" w:lastRow="0" w:firstColumn="0" w:lastColumn="0" w:noHBand="0" w:noVBand="0"/>
      </w:tblPr>
      <w:tblGrid>
        <w:gridCol w:w="3556"/>
        <w:gridCol w:w="3555"/>
        <w:gridCol w:w="3555"/>
      </w:tblGrid>
      <w:tr w:rsidR="00A91B0A" w14:paraId="54349655" w14:textId="77777777">
        <w:tblPrEx>
          <w:tblCellMar>
            <w:top w:w="0" w:type="dxa"/>
            <w:bottom w:w="0" w:type="dxa"/>
          </w:tblCellMar>
        </w:tblPrEx>
        <w:tc>
          <w:tcPr>
            <w:tcW w:w="3555" w:type="dxa"/>
            <w:tcBorders>
              <w:right w:val="single" w:sz="6" w:space="0" w:color="FFFFFF"/>
            </w:tcBorders>
            <w:shd w:val="clear" w:color="auto" w:fill="2B1B33"/>
            <w:tcMar>
              <w:top w:w="90" w:type="dxa"/>
              <w:left w:w="160" w:type="dxa"/>
              <w:bottom w:w="90" w:type="dxa"/>
              <w:right w:w="160" w:type="dxa"/>
            </w:tcMar>
          </w:tcPr>
          <w:p w14:paraId="114F1DC9" w14:textId="77777777" w:rsidR="00A91B0A" w:rsidRDefault="00000000">
            <w:r>
              <w:rPr>
                <w:b/>
                <w:bCs/>
                <w:color w:val="FFFFFF"/>
                <w:spacing w:val="20"/>
                <w:sz w:val="14"/>
                <w:szCs w:val="14"/>
              </w:rPr>
              <w:t>CONTACT ADMINISTRATIF</w:t>
            </w:r>
          </w:p>
        </w:tc>
        <w:tc>
          <w:tcPr>
            <w:tcW w:w="3555" w:type="dxa"/>
            <w:tcBorders>
              <w:right w:val="single" w:sz="6" w:space="0" w:color="FFFFFF"/>
            </w:tcBorders>
            <w:shd w:val="clear" w:color="auto" w:fill="2B1B33"/>
            <w:tcMar>
              <w:top w:w="90" w:type="dxa"/>
              <w:left w:w="160" w:type="dxa"/>
              <w:bottom w:w="90" w:type="dxa"/>
              <w:right w:w="160" w:type="dxa"/>
            </w:tcMar>
          </w:tcPr>
          <w:p w14:paraId="233650B5" w14:textId="77777777" w:rsidR="00A91B0A" w:rsidRDefault="00000000">
            <w:r>
              <w:rPr>
                <w:b/>
                <w:bCs/>
                <w:color w:val="FFFFFF"/>
                <w:spacing w:val="20"/>
                <w:sz w:val="14"/>
                <w:szCs w:val="14"/>
              </w:rPr>
              <w:t>CONTACT PÉDAGOGIQUE</w:t>
            </w:r>
          </w:p>
        </w:tc>
        <w:tc>
          <w:tcPr>
            <w:tcW w:w="3555" w:type="dxa"/>
            <w:tcBorders>
              <w:right w:val="single" w:sz="6" w:space="0" w:color="FFFFFF"/>
            </w:tcBorders>
            <w:shd w:val="clear" w:color="auto" w:fill="2B1B33"/>
            <w:tcMar>
              <w:top w:w="90" w:type="dxa"/>
              <w:left w:w="160" w:type="dxa"/>
              <w:bottom w:w="90" w:type="dxa"/>
              <w:right w:w="160" w:type="dxa"/>
            </w:tcMar>
          </w:tcPr>
          <w:p w14:paraId="75C2FB6E" w14:textId="77777777" w:rsidR="00A91B0A" w:rsidRDefault="00000000">
            <w:r>
              <w:rPr>
                <w:b/>
                <w:bCs/>
                <w:color w:val="FFFFFF"/>
                <w:spacing w:val="20"/>
                <w:sz w:val="14"/>
                <w:szCs w:val="14"/>
              </w:rPr>
              <w:t>ASSISTANCE TECHNIQUE</w:t>
            </w:r>
          </w:p>
        </w:tc>
      </w:tr>
      <w:tr w:rsidR="00A91B0A" w14:paraId="6E01254C" w14:textId="77777777">
        <w:tblPrEx>
          <w:tblCellMar>
            <w:top w:w="0" w:type="dxa"/>
            <w:bottom w:w="0" w:type="dxa"/>
          </w:tblCellMar>
        </w:tblPrEx>
        <w:tc>
          <w:tcPr>
            <w:tcW w:w="3555"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00781FF6" w14:textId="77777777" w:rsidR="00A91B0A" w:rsidRDefault="00000000">
            <w:pPr>
              <w:spacing w:after="90" w:line="250" w:lineRule="auto"/>
            </w:pPr>
            <w:r>
              <w:t>Inscriptions, conventions, convocations, programme, support, attestations.</w:t>
            </w:r>
          </w:p>
          <w:p w14:paraId="1B6ED51F" w14:textId="77777777" w:rsidR="00A91B0A" w:rsidRDefault="00000000">
            <w:pPr>
              <w:spacing w:after="90" w:line="250" w:lineRule="auto"/>
            </w:pPr>
            <w:r>
              <w:rPr>
                <w:b/>
                <w:bCs/>
                <w:color w:val="D6006E"/>
              </w:rPr>
              <w:t>formations@e-c-f.fr</w:t>
            </w:r>
          </w:p>
          <w:p w14:paraId="05F2B4F2" w14:textId="77777777" w:rsidR="00A91B0A" w:rsidRDefault="00000000">
            <w:pPr>
              <w:spacing w:after="90" w:line="250" w:lineRule="auto"/>
            </w:pPr>
            <w:r>
              <w:rPr>
                <w:b/>
                <w:bCs/>
              </w:rPr>
              <w:t>01 47 42 08 60</w:t>
            </w:r>
          </w:p>
          <w:p w14:paraId="4B146D1C" w14:textId="77777777" w:rsidR="00A91B0A" w:rsidRDefault="00000000">
            <w:pPr>
              <w:spacing w:line="250" w:lineRule="auto"/>
            </w:pPr>
            <w:r>
              <w:rPr>
                <w:color w:val="5E616E"/>
                <w:sz w:val="15"/>
                <w:szCs w:val="15"/>
              </w:rPr>
              <w:t>Du lundi au vendredi, 9 h - 17 h.</w:t>
            </w:r>
          </w:p>
        </w:tc>
        <w:tc>
          <w:tcPr>
            <w:tcW w:w="3555"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69AAAE6A" w14:textId="77777777" w:rsidR="00A91B0A" w:rsidRDefault="00000000">
            <w:pPr>
              <w:spacing w:after="90" w:line="250" w:lineRule="auto"/>
            </w:pPr>
            <w:r>
              <w:t>Questions sur le contenu, les exercices et les notions abordées : réponse apportée directement ou relayée au formateur.</w:t>
            </w:r>
          </w:p>
          <w:p w14:paraId="53F1F591" w14:textId="5DF483B3" w:rsidR="00A91B0A" w:rsidRDefault="00000000">
            <w:pPr>
              <w:spacing w:line="250" w:lineRule="auto"/>
            </w:pPr>
            <w:r>
              <w:rPr>
                <w:b/>
                <w:bCs/>
              </w:rPr>
              <w:t>Max SAHATDJIAN</w:t>
            </w:r>
          </w:p>
        </w:tc>
        <w:tc>
          <w:tcPr>
            <w:tcW w:w="3555" w:type="dxa"/>
            <w:tcBorders>
              <w:left w:val="single" w:sz="4" w:space="0" w:color="DFE2EA"/>
              <w:bottom w:val="single" w:sz="4" w:space="0" w:color="DFE2EA"/>
              <w:right w:val="single" w:sz="4" w:space="0" w:color="DFE2EA"/>
            </w:tcBorders>
            <w:tcMar>
              <w:top w:w="110" w:type="dxa"/>
              <w:left w:w="160" w:type="dxa"/>
              <w:bottom w:w="110" w:type="dxa"/>
              <w:right w:w="160" w:type="dxa"/>
            </w:tcMar>
          </w:tcPr>
          <w:p w14:paraId="0466AC72" w14:textId="77777777" w:rsidR="00A91B0A" w:rsidRDefault="00000000">
            <w:pPr>
              <w:spacing w:after="90" w:line="250" w:lineRule="auto"/>
            </w:pPr>
            <w:r>
              <w:t>Accès plateforme, connexion, son, vidéo, incident technique, accès aux ressources.</w:t>
            </w:r>
          </w:p>
          <w:p w14:paraId="71F2530C" w14:textId="77777777" w:rsidR="00A91B0A" w:rsidRDefault="00000000">
            <w:pPr>
              <w:spacing w:after="90" w:line="250" w:lineRule="auto"/>
            </w:pPr>
            <w:r>
              <w:rPr>
                <w:b/>
                <w:bCs/>
                <w:color w:val="D6006E"/>
              </w:rPr>
              <w:t>formations@e-c-f.fr</w:t>
            </w:r>
          </w:p>
          <w:p w14:paraId="7868F80E" w14:textId="77777777" w:rsidR="00A91B0A" w:rsidRDefault="00000000">
            <w:pPr>
              <w:spacing w:line="250" w:lineRule="auto"/>
            </w:pPr>
            <w:r>
              <w:rPr>
                <w:b/>
                <w:bCs/>
              </w:rPr>
              <w:t>01 47 42 08 60</w:t>
            </w:r>
          </w:p>
        </w:tc>
      </w:tr>
    </w:tbl>
    <w:p w14:paraId="3D00CA52" w14:textId="77777777" w:rsidR="00A91B0A" w:rsidRDefault="00A91B0A">
      <w:pPr>
        <w:spacing w:after="320"/>
      </w:pPr>
    </w:p>
    <w:tbl>
      <w:tblPr>
        <w:tblW w:w="10666" w:type="dxa"/>
        <w:tblCellMar>
          <w:left w:w="10" w:type="dxa"/>
          <w:right w:w="10" w:type="dxa"/>
        </w:tblCellMar>
        <w:tblLook w:val="0000" w:firstRow="0" w:lastRow="0" w:firstColumn="0" w:lastColumn="0" w:noHBand="0" w:noVBand="0"/>
      </w:tblPr>
      <w:tblGrid>
        <w:gridCol w:w="2900"/>
        <w:gridCol w:w="7766"/>
      </w:tblGrid>
      <w:tr w:rsidR="00A91B0A" w14:paraId="28F8450E" w14:textId="77777777">
        <w:tblPrEx>
          <w:tblCellMar>
            <w:top w:w="0" w:type="dxa"/>
            <w:bottom w:w="0" w:type="dxa"/>
          </w:tblCellMar>
        </w:tblPrEx>
        <w:tc>
          <w:tcPr>
            <w:tcW w:w="2900" w:type="dxa"/>
            <w:tcBorders>
              <w:top w:val="single" w:sz="10" w:space="0" w:color="D6006E"/>
              <w:left w:val="single" w:sz="4" w:space="0" w:color="DFE2EA"/>
              <w:bottom w:val="single" w:sz="4" w:space="0" w:color="DFE2EA"/>
              <w:right w:val="single" w:sz="4" w:space="0" w:color="DFE2EA"/>
            </w:tcBorders>
            <w:shd w:val="clear" w:color="auto" w:fill="F4F5F8"/>
            <w:tcMar>
              <w:top w:w="110" w:type="dxa"/>
              <w:left w:w="160" w:type="dxa"/>
              <w:bottom w:w="110" w:type="dxa"/>
              <w:right w:w="160" w:type="dxa"/>
            </w:tcMar>
          </w:tcPr>
          <w:p w14:paraId="625E936A" w14:textId="77777777" w:rsidR="00A91B0A" w:rsidRDefault="00000000">
            <w:r>
              <w:rPr>
                <w:b/>
                <w:bCs/>
                <w:color w:val="2B1B33"/>
                <w:spacing w:val="20"/>
                <w:sz w:val="15"/>
                <w:szCs w:val="15"/>
              </w:rPr>
              <w:t>ACCESSIBILITÉ</w:t>
            </w:r>
          </w:p>
        </w:tc>
        <w:tc>
          <w:tcPr>
            <w:tcW w:w="7766" w:type="dxa"/>
            <w:tcBorders>
              <w:top w:val="single" w:sz="10" w:space="0" w:color="D6006E"/>
              <w:bottom w:val="single" w:sz="4" w:space="0" w:color="DFE2EA"/>
              <w:right w:val="single" w:sz="4" w:space="0" w:color="DFE2EA"/>
            </w:tcBorders>
            <w:tcMar>
              <w:top w:w="110" w:type="dxa"/>
              <w:left w:w="160" w:type="dxa"/>
              <w:bottom w:w="110" w:type="dxa"/>
              <w:right w:w="160" w:type="dxa"/>
            </w:tcMar>
          </w:tcPr>
          <w:p w14:paraId="614A2B5D" w14:textId="77777777" w:rsidR="00A91B0A" w:rsidRDefault="00000000">
            <w:pPr>
              <w:spacing w:after="90" w:line="250" w:lineRule="auto"/>
            </w:pPr>
            <w:r>
              <w:t>Toutes nos formations sont ouvertes aux personnes en situation de handicap. Afin d'étudier les besoins d'adaptation, les participants sont invités à contacter le référent handicap en amont de la formation.</w:t>
            </w:r>
          </w:p>
          <w:p w14:paraId="756E712A" w14:textId="77777777" w:rsidR="00A91B0A" w:rsidRDefault="00000000">
            <w:r>
              <w:t xml:space="preserve">Référent handicap ECF Formations : </w:t>
            </w:r>
            <w:r>
              <w:rPr>
                <w:b/>
                <w:bCs/>
                <w:color w:val="D6006E"/>
              </w:rPr>
              <w:t>formations@e-c-f.fr  ·  01 47 42 55 74</w:t>
            </w:r>
          </w:p>
        </w:tc>
      </w:tr>
    </w:tbl>
    <w:p w14:paraId="577DFA09" w14:textId="77777777" w:rsidR="00153EEF" w:rsidRDefault="00153EEF"/>
    <w:sectPr w:rsidR="00153EEF">
      <w:pgSz w:w="11906" w:h="16838"/>
      <w:pgMar w:top="620" w:right="620" w:bottom="560" w:left="6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4240F"/>
    <w:multiLevelType w:val="hybridMultilevel"/>
    <w:tmpl w:val="39668C30"/>
    <w:lvl w:ilvl="0" w:tplc="93021E5E">
      <w:start w:val="1"/>
      <w:numFmt w:val="bullet"/>
      <w:lvlText w:val="●"/>
      <w:lvlJc w:val="left"/>
      <w:pPr>
        <w:ind w:left="720" w:hanging="360"/>
      </w:pPr>
    </w:lvl>
    <w:lvl w:ilvl="1" w:tplc="8722CD46">
      <w:start w:val="1"/>
      <w:numFmt w:val="bullet"/>
      <w:lvlText w:val="○"/>
      <w:lvlJc w:val="left"/>
      <w:pPr>
        <w:ind w:left="1440" w:hanging="360"/>
      </w:pPr>
    </w:lvl>
    <w:lvl w:ilvl="2" w:tplc="91A87658">
      <w:start w:val="1"/>
      <w:numFmt w:val="bullet"/>
      <w:lvlText w:val="■"/>
      <w:lvlJc w:val="left"/>
      <w:pPr>
        <w:ind w:left="2160" w:hanging="360"/>
      </w:pPr>
    </w:lvl>
    <w:lvl w:ilvl="3" w:tplc="931896BE">
      <w:start w:val="1"/>
      <w:numFmt w:val="bullet"/>
      <w:lvlText w:val="●"/>
      <w:lvlJc w:val="left"/>
      <w:pPr>
        <w:ind w:left="2880" w:hanging="360"/>
      </w:pPr>
    </w:lvl>
    <w:lvl w:ilvl="4" w:tplc="65E212EC">
      <w:start w:val="1"/>
      <w:numFmt w:val="bullet"/>
      <w:lvlText w:val="○"/>
      <w:lvlJc w:val="left"/>
      <w:pPr>
        <w:ind w:left="3600" w:hanging="360"/>
      </w:pPr>
    </w:lvl>
    <w:lvl w:ilvl="5" w:tplc="6B341D0E">
      <w:start w:val="1"/>
      <w:numFmt w:val="bullet"/>
      <w:lvlText w:val="■"/>
      <w:lvlJc w:val="left"/>
      <w:pPr>
        <w:ind w:left="4320" w:hanging="360"/>
      </w:pPr>
    </w:lvl>
    <w:lvl w:ilvl="6" w:tplc="21A63662">
      <w:start w:val="1"/>
      <w:numFmt w:val="bullet"/>
      <w:lvlText w:val="●"/>
      <w:lvlJc w:val="left"/>
      <w:pPr>
        <w:ind w:left="5040" w:hanging="360"/>
      </w:pPr>
    </w:lvl>
    <w:lvl w:ilvl="7" w:tplc="9A1A7D00">
      <w:start w:val="1"/>
      <w:numFmt w:val="bullet"/>
      <w:lvlText w:val="●"/>
      <w:lvlJc w:val="left"/>
      <w:pPr>
        <w:ind w:left="5760" w:hanging="360"/>
      </w:pPr>
    </w:lvl>
    <w:lvl w:ilvl="8" w:tplc="0C94E460">
      <w:start w:val="1"/>
      <w:numFmt w:val="bullet"/>
      <w:lvlText w:val="●"/>
      <w:lvlJc w:val="left"/>
      <w:pPr>
        <w:ind w:left="6480" w:hanging="360"/>
      </w:pPr>
    </w:lvl>
  </w:abstractNum>
  <w:abstractNum w:abstractNumId="1" w15:restartNumberingAfterBreak="0">
    <w:nsid w:val="2F087BD5"/>
    <w:multiLevelType w:val="hybridMultilevel"/>
    <w:tmpl w:val="D0747364"/>
    <w:lvl w:ilvl="0" w:tplc="55DA1D30">
      <w:start w:val="1"/>
      <w:numFmt w:val="bullet"/>
      <w:lvlText w:val="•"/>
      <w:lvlJc w:val="left"/>
      <w:pPr>
        <w:ind w:left="250" w:hanging="210"/>
      </w:pPr>
      <w:rPr>
        <w:color w:val="D6006E"/>
        <w:sz w:val="18"/>
        <w:szCs w:val="18"/>
      </w:rPr>
    </w:lvl>
    <w:lvl w:ilvl="1" w:tplc="23D4FD42">
      <w:numFmt w:val="decimal"/>
      <w:lvlText w:val=""/>
      <w:lvlJc w:val="left"/>
    </w:lvl>
    <w:lvl w:ilvl="2" w:tplc="5A66597A">
      <w:numFmt w:val="decimal"/>
      <w:lvlText w:val=""/>
      <w:lvlJc w:val="left"/>
    </w:lvl>
    <w:lvl w:ilvl="3" w:tplc="F0B4B348">
      <w:numFmt w:val="decimal"/>
      <w:lvlText w:val=""/>
      <w:lvlJc w:val="left"/>
    </w:lvl>
    <w:lvl w:ilvl="4" w:tplc="6CB6F422">
      <w:numFmt w:val="decimal"/>
      <w:lvlText w:val=""/>
      <w:lvlJc w:val="left"/>
    </w:lvl>
    <w:lvl w:ilvl="5" w:tplc="77EC0E4E">
      <w:numFmt w:val="decimal"/>
      <w:lvlText w:val=""/>
      <w:lvlJc w:val="left"/>
    </w:lvl>
    <w:lvl w:ilvl="6" w:tplc="1206D778">
      <w:numFmt w:val="decimal"/>
      <w:lvlText w:val=""/>
      <w:lvlJc w:val="left"/>
    </w:lvl>
    <w:lvl w:ilvl="7" w:tplc="CF96344A">
      <w:numFmt w:val="decimal"/>
      <w:lvlText w:val=""/>
      <w:lvlJc w:val="left"/>
    </w:lvl>
    <w:lvl w:ilvl="8" w:tplc="4B9AE5BE">
      <w:numFmt w:val="decimal"/>
      <w:lvlText w:val=""/>
      <w:lvlJc w:val="left"/>
    </w:lvl>
  </w:abstractNum>
  <w:num w:numId="1" w16cid:durableId="1217470509">
    <w:abstractNumId w:val="0"/>
    <w:lvlOverride w:ilvl="0">
      <w:startOverride w:val="1"/>
    </w:lvlOverride>
  </w:num>
  <w:num w:numId="2" w16cid:durableId="178260189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B0A"/>
    <w:rsid w:val="000417F2"/>
    <w:rsid w:val="00153EEF"/>
    <w:rsid w:val="003F091A"/>
    <w:rsid w:val="00A91B0A"/>
    <w:rsid w:val="00F216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7C40D"/>
  <w15:docId w15:val="{CF80B02A-341A-44F9-9B54-1058C857A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color w:val="2B2D3A"/>
        <w:sz w:val="17"/>
        <w:szCs w:val="17"/>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1376</Words>
  <Characters>7574</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Stéphanie DIACAR</cp:lastModifiedBy>
  <cp:revision>2</cp:revision>
  <dcterms:created xsi:type="dcterms:W3CDTF">2026-09-15T17:16:00Z</dcterms:created>
  <dcterms:modified xsi:type="dcterms:W3CDTF">2026-09-15T19:47:00Z</dcterms:modified>
</cp:coreProperties>
</file>